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12B16" w14:textId="40F06DA3" w:rsidR="00415020" w:rsidRPr="00BC0F48" w:rsidRDefault="00C770A4" w:rsidP="52DC41C5">
      <w:pPr>
        <w:pStyle w:val="Tittel"/>
        <w:ind w:left="708" w:hanging="708"/>
        <w:jc w:val="center"/>
      </w:pPr>
      <w:proofErr w:type="spellStart"/>
      <w:r w:rsidRPr="00BC0F48">
        <w:t>Kontraktsgrunnlag</w:t>
      </w:r>
      <w:proofErr w:type="spellEnd"/>
    </w:p>
    <w:p w14:paraId="41EBB5C8" w14:textId="77777777" w:rsidR="00C770A4" w:rsidRPr="00BC0F48" w:rsidRDefault="00C770A4" w:rsidP="00C770A4"/>
    <w:p w14:paraId="49CD9E3E" w14:textId="35D3B1D6" w:rsidR="00C770A4" w:rsidRPr="00BC0F48" w:rsidRDefault="00C770A4" w:rsidP="00C770A4">
      <w:pPr>
        <w:pStyle w:val="Tittel"/>
        <w:jc w:val="center"/>
      </w:pPr>
      <w:r w:rsidRPr="00BC0F48">
        <w:t>for bygge- og anleggsarbeider</w:t>
      </w:r>
    </w:p>
    <w:p w14:paraId="07451D7C" w14:textId="0AA9A016" w:rsidR="00C770A4" w:rsidRPr="00BC0F48" w:rsidRDefault="00C770A4" w:rsidP="00C770A4">
      <w:pPr>
        <w:pStyle w:val="Tittel"/>
        <w:jc w:val="center"/>
      </w:pPr>
    </w:p>
    <w:p w14:paraId="286F2B15" w14:textId="77777777" w:rsidR="00C770A4" w:rsidRPr="00BC0F48" w:rsidRDefault="00C770A4" w:rsidP="00C770A4"/>
    <w:p w14:paraId="2DEE98E4" w14:textId="1E8F5BE5" w:rsidR="00C770A4" w:rsidRPr="00BC0F48" w:rsidRDefault="00C770A4" w:rsidP="00C770A4">
      <w:pPr>
        <w:pStyle w:val="Tittel"/>
        <w:jc w:val="center"/>
      </w:pPr>
      <w:r w:rsidRPr="00BC0F48">
        <w:t>NS 84</w:t>
      </w:r>
      <w:r w:rsidR="001E0BC5" w:rsidRPr="00BC0F48">
        <w:t>07</w:t>
      </w:r>
      <w:r w:rsidR="00765549">
        <w:t xml:space="preserve">:2011 </w:t>
      </w:r>
      <w:r w:rsidR="00765549" w:rsidRPr="00BC0F48">
        <w:t>Alminnelige kontraktsbestemmelser for totalentrepriser</w:t>
      </w:r>
    </w:p>
    <w:p w14:paraId="2080FBAA" w14:textId="77777777" w:rsidR="00C770A4" w:rsidRPr="00BC0F48" w:rsidRDefault="00C770A4" w:rsidP="00C770A4"/>
    <w:p w14:paraId="2AD23662" w14:textId="77777777" w:rsidR="00C770A4" w:rsidRPr="00BC0F48" w:rsidRDefault="00C770A4" w:rsidP="00C770A4"/>
    <w:p w14:paraId="7901822B" w14:textId="50D76C49" w:rsidR="00C770A4" w:rsidRPr="00BC0F48" w:rsidRDefault="00C770A4" w:rsidP="00863CE5">
      <w:pPr>
        <w:pStyle w:val="Tittel"/>
        <w:jc w:val="center"/>
      </w:pPr>
      <w:r w:rsidRPr="00F83118">
        <w:t>Basert på NS 3450</w:t>
      </w:r>
    </w:p>
    <w:p w14:paraId="7C5C93AF" w14:textId="069A9039" w:rsidR="00C770A4" w:rsidRPr="00BC0F48" w:rsidRDefault="00C770A4">
      <w:pPr>
        <w:spacing w:after="160"/>
      </w:pPr>
    </w:p>
    <w:p w14:paraId="729B80B1" w14:textId="73620B00" w:rsidR="00C770A4" w:rsidRPr="00BC0F48" w:rsidRDefault="00C770A4">
      <w:pPr>
        <w:spacing w:after="160"/>
      </w:pPr>
      <w:r w:rsidRPr="00BC0F48">
        <w:br w:type="page"/>
      </w:r>
    </w:p>
    <w:sdt>
      <w:sdtPr>
        <w:rPr>
          <w:rFonts w:asciiTheme="minorHAnsi" w:eastAsiaTheme="minorEastAsia" w:hAnsiTheme="minorHAnsi" w:cstheme="minorBidi"/>
          <w:color w:val="auto"/>
          <w:sz w:val="22"/>
          <w:szCs w:val="22"/>
          <w:lang w:eastAsia="en-US"/>
        </w:rPr>
        <w:id w:val="940264494"/>
        <w:docPartObj>
          <w:docPartGallery w:val="Table of Contents"/>
          <w:docPartUnique/>
        </w:docPartObj>
      </w:sdtPr>
      <w:sdtEndPr>
        <w:rPr>
          <w:b/>
          <w:bCs/>
        </w:rPr>
      </w:sdtEndPr>
      <w:sdtContent>
        <w:p w14:paraId="66D698D3" w14:textId="137BD936" w:rsidR="00C770A4" w:rsidRPr="00BC0F48" w:rsidRDefault="00C770A4" w:rsidP="00C770A4">
          <w:pPr>
            <w:pStyle w:val="Overskriftforinnholdsfortegnelse"/>
            <w:numPr>
              <w:ilvl w:val="0"/>
              <w:numId w:val="0"/>
            </w:numPr>
            <w:rPr>
              <w:rStyle w:val="TittelTegn"/>
              <w:color w:val="auto"/>
            </w:rPr>
          </w:pPr>
          <w:r w:rsidRPr="00BC0F48">
            <w:rPr>
              <w:rStyle w:val="TittelTegn"/>
              <w:color w:val="auto"/>
            </w:rPr>
            <w:t>Innhold</w:t>
          </w:r>
        </w:p>
        <w:p w14:paraId="709384D4" w14:textId="62CF5A77" w:rsidR="00E4150C" w:rsidRDefault="00C770A4">
          <w:pPr>
            <w:pStyle w:val="INNH1"/>
            <w:tabs>
              <w:tab w:val="left" w:pos="440"/>
              <w:tab w:val="right" w:leader="dot" w:pos="9062"/>
            </w:tabs>
            <w:rPr>
              <w:rFonts w:eastAsiaTheme="minorEastAsia"/>
              <w:noProof/>
              <w:kern w:val="2"/>
              <w:sz w:val="24"/>
              <w:szCs w:val="24"/>
              <w:lang w:eastAsia="nb-NO"/>
              <w14:ligatures w14:val="standardContextual"/>
            </w:rPr>
          </w:pPr>
          <w:r w:rsidRPr="00BC0F48">
            <w:fldChar w:fldCharType="begin"/>
          </w:r>
          <w:r w:rsidRPr="00BC0F48">
            <w:instrText xml:space="preserve"> TOC \o "1-3" \h \z \u </w:instrText>
          </w:r>
          <w:r w:rsidRPr="00BC0F48">
            <w:fldChar w:fldCharType="separate"/>
          </w:r>
          <w:hyperlink w:anchor="_Toc230268688" w:history="1">
            <w:r w:rsidR="00E4150C" w:rsidRPr="009B3AA4">
              <w:rPr>
                <w:rStyle w:val="Hyperkobling"/>
                <w:noProof/>
              </w:rPr>
              <w:t>A</w:t>
            </w:r>
            <w:r w:rsidR="00E4150C">
              <w:rPr>
                <w:rFonts w:eastAsiaTheme="minorEastAsia"/>
                <w:noProof/>
                <w:kern w:val="2"/>
                <w:sz w:val="24"/>
                <w:szCs w:val="24"/>
                <w:lang w:eastAsia="nb-NO"/>
                <w14:ligatures w14:val="standardContextual"/>
              </w:rPr>
              <w:tab/>
            </w:r>
            <w:r w:rsidR="00E4150C" w:rsidRPr="009B3AA4">
              <w:rPr>
                <w:rStyle w:val="Hyperkobling"/>
                <w:noProof/>
              </w:rPr>
              <w:t>Generell del</w:t>
            </w:r>
            <w:r w:rsidR="00E4150C">
              <w:rPr>
                <w:noProof/>
                <w:webHidden/>
              </w:rPr>
              <w:tab/>
            </w:r>
            <w:r w:rsidR="00E4150C">
              <w:rPr>
                <w:noProof/>
                <w:webHidden/>
              </w:rPr>
              <w:fldChar w:fldCharType="begin"/>
            </w:r>
            <w:r w:rsidR="00E4150C">
              <w:rPr>
                <w:noProof/>
                <w:webHidden/>
              </w:rPr>
              <w:instrText xml:space="preserve"> PAGEREF _Toc230268688 \h </w:instrText>
            </w:r>
            <w:r w:rsidR="00E4150C">
              <w:rPr>
                <w:noProof/>
                <w:webHidden/>
              </w:rPr>
            </w:r>
            <w:r w:rsidR="00E4150C">
              <w:rPr>
                <w:noProof/>
                <w:webHidden/>
              </w:rPr>
              <w:fldChar w:fldCharType="separate"/>
            </w:r>
            <w:r w:rsidR="00E4150C">
              <w:rPr>
                <w:noProof/>
                <w:webHidden/>
              </w:rPr>
              <w:t>4</w:t>
            </w:r>
            <w:r w:rsidR="00E4150C">
              <w:rPr>
                <w:noProof/>
                <w:webHidden/>
              </w:rPr>
              <w:fldChar w:fldCharType="end"/>
            </w:r>
          </w:hyperlink>
        </w:p>
        <w:p w14:paraId="665BB120" w14:textId="5748B4DA"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689" w:history="1">
            <w:r w:rsidRPr="009B3AA4">
              <w:rPr>
                <w:rStyle w:val="Hyperkobling"/>
                <w:noProof/>
              </w:rPr>
              <w:t>A.1</w:t>
            </w:r>
            <w:r>
              <w:rPr>
                <w:rFonts w:eastAsiaTheme="minorEastAsia"/>
                <w:noProof/>
                <w:kern w:val="2"/>
                <w:sz w:val="24"/>
                <w:szCs w:val="24"/>
                <w:lang w:eastAsia="nb-NO"/>
                <w14:ligatures w14:val="standardContextual"/>
              </w:rPr>
              <w:tab/>
            </w:r>
            <w:r w:rsidRPr="009B3AA4">
              <w:rPr>
                <w:rStyle w:val="Hyperkobling"/>
                <w:noProof/>
              </w:rPr>
              <w:t>Innledning - DNS og Moderniseringsprosjektet</w:t>
            </w:r>
            <w:r>
              <w:rPr>
                <w:noProof/>
                <w:webHidden/>
              </w:rPr>
              <w:tab/>
            </w:r>
            <w:r>
              <w:rPr>
                <w:noProof/>
                <w:webHidden/>
              </w:rPr>
              <w:fldChar w:fldCharType="begin"/>
            </w:r>
            <w:r>
              <w:rPr>
                <w:noProof/>
                <w:webHidden/>
              </w:rPr>
              <w:instrText xml:space="preserve"> PAGEREF _Toc230268689 \h </w:instrText>
            </w:r>
            <w:r>
              <w:rPr>
                <w:noProof/>
                <w:webHidden/>
              </w:rPr>
            </w:r>
            <w:r>
              <w:rPr>
                <w:noProof/>
                <w:webHidden/>
              </w:rPr>
              <w:fldChar w:fldCharType="separate"/>
            </w:r>
            <w:r>
              <w:rPr>
                <w:noProof/>
                <w:webHidden/>
              </w:rPr>
              <w:t>4</w:t>
            </w:r>
            <w:r>
              <w:rPr>
                <w:noProof/>
                <w:webHidden/>
              </w:rPr>
              <w:fldChar w:fldCharType="end"/>
            </w:r>
          </w:hyperlink>
        </w:p>
        <w:p w14:paraId="66A6F90E" w14:textId="3E20A680"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690" w:history="1">
            <w:r w:rsidRPr="009B3AA4">
              <w:rPr>
                <w:rStyle w:val="Hyperkobling"/>
                <w:noProof/>
              </w:rPr>
              <w:t>A.2</w:t>
            </w:r>
            <w:r>
              <w:rPr>
                <w:rFonts w:eastAsiaTheme="minorEastAsia"/>
                <w:noProof/>
                <w:kern w:val="2"/>
                <w:sz w:val="24"/>
                <w:szCs w:val="24"/>
                <w:lang w:eastAsia="nb-NO"/>
                <w14:ligatures w14:val="standardContextual"/>
              </w:rPr>
              <w:tab/>
            </w:r>
            <w:r w:rsidRPr="009B3AA4">
              <w:rPr>
                <w:rStyle w:val="Hyperkobling"/>
                <w:noProof/>
              </w:rPr>
              <w:t>Kort om kontraktsarbeidets omfang</w:t>
            </w:r>
            <w:r>
              <w:rPr>
                <w:noProof/>
                <w:webHidden/>
              </w:rPr>
              <w:tab/>
            </w:r>
            <w:r>
              <w:rPr>
                <w:noProof/>
                <w:webHidden/>
              </w:rPr>
              <w:fldChar w:fldCharType="begin"/>
            </w:r>
            <w:r>
              <w:rPr>
                <w:noProof/>
                <w:webHidden/>
              </w:rPr>
              <w:instrText xml:space="preserve"> PAGEREF _Toc230268690 \h </w:instrText>
            </w:r>
            <w:r>
              <w:rPr>
                <w:noProof/>
                <w:webHidden/>
              </w:rPr>
            </w:r>
            <w:r>
              <w:rPr>
                <w:noProof/>
                <w:webHidden/>
              </w:rPr>
              <w:fldChar w:fldCharType="separate"/>
            </w:r>
            <w:r>
              <w:rPr>
                <w:noProof/>
                <w:webHidden/>
              </w:rPr>
              <w:t>4</w:t>
            </w:r>
            <w:r>
              <w:rPr>
                <w:noProof/>
                <w:webHidden/>
              </w:rPr>
              <w:fldChar w:fldCharType="end"/>
            </w:r>
          </w:hyperlink>
        </w:p>
        <w:p w14:paraId="2EAD8586" w14:textId="73F4AF93"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691" w:history="1">
            <w:r w:rsidRPr="009B3AA4">
              <w:rPr>
                <w:rStyle w:val="Hyperkobling"/>
                <w:noProof/>
              </w:rPr>
              <w:t>A.3</w:t>
            </w:r>
            <w:r>
              <w:rPr>
                <w:rFonts w:eastAsiaTheme="minorEastAsia"/>
                <w:noProof/>
                <w:kern w:val="2"/>
                <w:sz w:val="24"/>
                <w:szCs w:val="24"/>
                <w:lang w:eastAsia="nb-NO"/>
                <w14:ligatures w14:val="standardContextual"/>
              </w:rPr>
              <w:tab/>
            </w:r>
            <w:r w:rsidRPr="009B3AA4">
              <w:rPr>
                <w:rStyle w:val="Hyperkobling"/>
                <w:noProof/>
              </w:rPr>
              <w:t>Organisasjon og entreprisemodell</w:t>
            </w:r>
            <w:r>
              <w:rPr>
                <w:noProof/>
                <w:webHidden/>
              </w:rPr>
              <w:tab/>
            </w:r>
            <w:r>
              <w:rPr>
                <w:noProof/>
                <w:webHidden/>
              </w:rPr>
              <w:fldChar w:fldCharType="begin"/>
            </w:r>
            <w:r>
              <w:rPr>
                <w:noProof/>
                <w:webHidden/>
              </w:rPr>
              <w:instrText xml:space="preserve"> PAGEREF _Toc230268691 \h </w:instrText>
            </w:r>
            <w:r>
              <w:rPr>
                <w:noProof/>
                <w:webHidden/>
              </w:rPr>
            </w:r>
            <w:r>
              <w:rPr>
                <w:noProof/>
                <w:webHidden/>
              </w:rPr>
              <w:fldChar w:fldCharType="separate"/>
            </w:r>
            <w:r>
              <w:rPr>
                <w:noProof/>
                <w:webHidden/>
              </w:rPr>
              <w:t>5</w:t>
            </w:r>
            <w:r>
              <w:rPr>
                <w:noProof/>
                <w:webHidden/>
              </w:rPr>
              <w:fldChar w:fldCharType="end"/>
            </w:r>
          </w:hyperlink>
        </w:p>
        <w:p w14:paraId="51E82DAF" w14:textId="6AD36281"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692" w:history="1">
            <w:r w:rsidRPr="009B3AA4">
              <w:rPr>
                <w:rStyle w:val="Hyperkobling"/>
                <w:noProof/>
              </w:rPr>
              <w:t>A.3.1</w:t>
            </w:r>
            <w:r>
              <w:rPr>
                <w:rFonts w:eastAsiaTheme="minorEastAsia"/>
                <w:noProof/>
                <w:kern w:val="2"/>
                <w:sz w:val="24"/>
                <w:szCs w:val="24"/>
                <w:lang w:val="nb-NO" w:eastAsia="nb-NO"/>
                <w14:ligatures w14:val="standardContextual"/>
              </w:rPr>
              <w:tab/>
            </w:r>
            <w:r w:rsidRPr="009B3AA4">
              <w:rPr>
                <w:rStyle w:val="Hyperkobling"/>
                <w:noProof/>
              </w:rPr>
              <w:t>Entreprisemodell</w:t>
            </w:r>
            <w:r>
              <w:rPr>
                <w:noProof/>
                <w:webHidden/>
              </w:rPr>
              <w:tab/>
            </w:r>
            <w:r>
              <w:rPr>
                <w:noProof/>
                <w:webHidden/>
              </w:rPr>
              <w:fldChar w:fldCharType="begin"/>
            </w:r>
            <w:r>
              <w:rPr>
                <w:noProof/>
                <w:webHidden/>
              </w:rPr>
              <w:instrText xml:space="preserve"> PAGEREF _Toc230268692 \h </w:instrText>
            </w:r>
            <w:r>
              <w:rPr>
                <w:noProof/>
                <w:webHidden/>
              </w:rPr>
            </w:r>
            <w:r>
              <w:rPr>
                <w:noProof/>
                <w:webHidden/>
              </w:rPr>
              <w:fldChar w:fldCharType="separate"/>
            </w:r>
            <w:r>
              <w:rPr>
                <w:noProof/>
                <w:webHidden/>
              </w:rPr>
              <w:t>5</w:t>
            </w:r>
            <w:r>
              <w:rPr>
                <w:noProof/>
                <w:webHidden/>
              </w:rPr>
              <w:fldChar w:fldCharType="end"/>
            </w:r>
          </w:hyperlink>
        </w:p>
        <w:p w14:paraId="532D81C4" w14:textId="4E4B61AE"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693" w:history="1">
            <w:r w:rsidRPr="009B3AA4">
              <w:rPr>
                <w:rStyle w:val="Hyperkobling"/>
                <w:noProof/>
              </w:rPr>
              <w:t>A.3.2</w:t>
            </w:r>
            <w:r>
              <w:rPr>
                <w:rFonts w:eastAsiaTheme="minorEastAsia"/>
                <w:noProof/>
                <w:kern w:val="2"/>
                <w:sz w:val="24"/>
                <w:szCs w:val="24"/>
                <w:lang w:val="nb-NO" w:eastAsia="nb-NO"/>
                <w14:ligatures w14:val="standardContextual"/>
              </w:rPr>
              <w:tab/>
            </w:r>
            <w:r w:rsidRPr="009B3AA4">
              <w:rPr>
                <w:rStyle w:val="Hyperkobling"/>
                <w:noProof/>
              </w:rPr>
              <w:t>Byggherrens prosjektorganisasjon</w:t>
            </w:r>
            <w:r>
              <w:rPr>
                <w:noProof/>
                <w:webHidden/>
              </w:rPr>
              <w:tab/>
            </w:r>
            <w:r>
              <w:rPr>
                <w:noProof/>
                <w:webHidden/>
              </w:rPr>
              <w:fldChar w:fldCharType="begin"/>
            </w:r>
            <w:r>
              <w:rPr>
                <w:noProof/>
                <w:webHidden/>
              </w:rPr>
              <w:instrText xml:space="preserve"> PAGEREF _Toc230268693 \h </w:instrText>
            </w:r>
            <w:r>
              <w:rPr>
                <w:noProof/>
                <w:webHidden/>
              </w:rPr>
            </w:r>
            <w:r>
              <w:rPr>
                <w:noProof/>
                <w:webHidden/>
              </w:rPr>
              <w:fldChar w:fldCharType="separate"/>
            </w:r>
            <w:r>
              <w:rPr>
                <w:noProof/>
                <w:webHidden/>
              </w:rPr>
              <w:t>5</w:t>
            </w:r>
            <w:r>
              <w:rPr>
                <w:noProof/>
                <w:webHidden/>
              </w:rPr>
              <w:fldChar w:fldCharType="end"/>
            </w:r>
          </w:hyperlink>
        </w:p>
        <w:p w14:paraId="13D82B53" w14:textId="3F60988F"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694" w:history="1">
            <w:r w:rsidRPr="009B3AA4">
              <w:rPr>
                <w:rStyle w:val="Hyperkobling"/>
                <w:noProof/>
              </w:rPr>
              <w:t>A.4</w:t>
            </w:r>
            <w:r>
              <w:rPr>
                <w:rFonts w:eastAsiaTheme="minorEastAsia"/>
                <w:noProof/>
                <w:kern w:val="2"/>
                <w:sz w:val="24"/>
                <w:szCs w:val="24"/>
                <w:lang w:eastAsia="nb-NO"/>
                <w14:ligatures w14:val="standardContextual"/>
              </w:rPr>
              <w:tab/>
            </w:r>
            <w:r w:rsidRPr="009B3AA4">
              <w:rPr>
                <w:rStyle w:val="Hyperkobling"/>
                <w:noProof/>
              </w:rPr>
              <w:t>Produksjonsplanlegging og fremdriftskoordinering</w:t>
            </w:r>
            <w:r>
              <w:rPr>
                <w:noProof/>
                <w:webHidden/>
              </w:rPr>
              <w:tab/>
            </w:r>
            <w:r>
              <w:rPr>
                <w:noProof/>
                <w:webHidden/>
              </w:rPr>
              <w:fldChar w:fldCharType="begin"/>
            </w:r>
            <w:r>
              <w:rPr>
                <w:noProof/>
                <w:webHidden/>
              </w:rPr>
              <w:instrText xml:space="preserve"> PAGEREF _Toc230268694 \h </w:instrText>
            </w:r>
            <w:r>
              <w:rPr>
                <w:noProof/>
                <w:webHidden/>
              </w:rPr>
            </w:r>
            <w:r>
              <w:rPr>
                <w:noProof/>
                <w:webHidden/>
              </w:rPr>
              <w:fldChar w:fldCharType="separate"/>
            </w:r>
            <w:r>
              <w:rPr>
                <w:noProof/>
                <w:webHidden/>
              </w:rPr>
              <w:t>5</w:t>
            </w:r>
            <w:r>
              <w:rPr>
                <w:noProof/>
                <w:webHidden/>
              </w:rPr>
              <w:fldChar w:fldCharType="end"/>
            </w:r>
          </w:hyperlink>
        </w:p>
        <w:p w14:paraId="6702D0F0" w14:textId="054FBB8E"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695" w:history="1">
            <w:r w:rsidRPr="009B3AA4">
              <w:rPr>
                <w:rStyle w:val="Hyperkobling"/>
                <w:noProof/>
              </w:rPr>
              <w:t>A.4.1</w:t>
            </w:r>
            <w:r>
              <w:rPr>
                <w:rFonts w:eastAsiaTheme="minorEastAsia"/>
                <w:noProof/>
                <w:kern w:val="2"/>
                <w:sz w:val="24"/>
                <w:szCs w:val="24"/>
                <w:lang w:val="nb-NO" w:eastAsia="nb-NO"/>
                <w14:ligatures w14:val="standardContextual"/>
              </w:rPr>
              <w:tab/>
            </w:r>
            <w:r w:rsidRPr="009B3AA4">
              <w:rPr>
                <w:rStyle w:val="Hyperkobling"/>
                <w:noProof/>
              </w:rPr>
              <w:t>Innledning</w:t>
            </w:r>
            <w:r>
              <w:rPr>
                <w:noProof/>
                <w:webHidden/>
              </w:rPr>
              <w:tab/>
            </w:r>
            <w:r>
              <w:rPr>
                <w:noProof/>
                <w:webHidden/>
              </w:rPr>
              <w:fldChar w:fldCharType="begin"/>
            </w:r>
            <w:r>
              <w:rPr>
                <w:noProof/>
                <w:webHidden/>
              </w:rPr>
              <w:instrText xml:space="preserve"> PAGEREF _Toc230268695 \h </w:instrText>
            </w:r>
            <w:r>
              <w:rPr>
                <w:noProof/>
                <w:webHidden/>
              </w:rPr>
            </w:r>
            <w:r>
              <w:rPr>
                <w:noProof/>
                <w:webHidden/>
              </w:rPr>
              <w:fldChar w:fldCharType="separate"/>
            </w:r>
            <w:r>
              <w:rPr>
                <w:noProof/>
                <w:webHidden/>
              </w:rPr>
              <w:t>6</w:t>
            </w:r>
            <w:r>
              <w:rPr>
                <w:noProof/>
                <w:webHidden/>
              </w:rPr>
              <w:fldChar w:fldCharType="end"/>
            </w:r>
          </w:hyperlink>
        </w:p>
        <w:p w14:paraId="72167375" w14:textId="0E3E45E7"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696" w:history="1">
            <w:r w:rsidRPr="009B3AA4">
              <w:rPr>
                <w:rStyle w:val="Hyperkobling"/>
                <w:noProof/>
              </w:rPr>
              <w:t>A.4.2</w:t>
            </w:r>
            <w:r>
              <w:rPr>
                <w:rFonts w:eastAsiaTheme="minorEastAsia"/>
                <w:noProof/>
                <w:kern w:val="2"/>
                <w:sz w:val="24"/>
                <w:szCs w:val="24"/>
                <w:lang w:val="nb-NO" w:eastAsia="nb-NO"/>
                <w14:ligatures w14:val="standardContextual"/>
              </w:rPr>
              <w:tab/>
            </w:r>
            <w:r w:rsidRPr="009B3AA4">
              <w:rPr>
                <w:rStyle w:val="Hyperkobling"/>
                <w:noProof/>
              </w:rPr>
              <w:t>Formål</w:t>
            </w:r>
            <w:r>
              <w:rPr>
                <w:noProof/>
                <w:webHidden/>
              </w:rPr>
              <w:tab/>
            </w:r>
            <w:r>
              <w:rPr>
                <w:noProof/>
                <w:webHidden/>
              </w:rPr>
              <w:fldChar w:fldCharType="begin"/>
            </w:r>
            <w:r>
              <w:rPr>
                <w:noProof/>
                <w:webHidden/>
              </w:rPr>
              <w:instrText xml:space="preserve"> PAGEREF _Toc230268696 \h </w:instrText>
            </w:r>
            <w:r>
              <w:rPr>
                <w:noProof/>
                <w:webHidden/>
              </w:rPr>
            </w:r>
            <w:r>
              <w:rPr>
                <w:noProof/>
                <w:webHidden/>
              </w:rPr>
              <w:fldChar w:fldCharType="separate"/>
            </w:r>
            <w:r>
              <w:rPr>
                <w:noProof/>
                <w:webHidden/>
              </w:rPr>
              <w:t>6</w:t>
            </w:r>
            <w:r>
              <w:rPr>
                <w:noProof/>
                <w:webHidden/>
              </w:rPr>
              <w:fldChar w:fldCharType="end"/>
            </w:r>
          </w:hyperlink>
        </w:p>
        <w:p w14:paraId="62583B66" w14:textId="25E23A73"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697" w:history="1">
            <w:r w:rsidRPr="009B3AA4">
              <w:rPr>
                <w:rStyle w:val="Hyperkobling"/>
                <w:noProof/>
              </w:rPr>
              <w:t>A.5</w:t>
            </w:r>
            <w:r>
              <w:rPr>
                <w:rFonts w:eastAsiaTheme="minorEastAsia"/>
                <w:noProof/>
                <w:kern w:val="2"/>
                <w:sz w:val="24"/>
                <w:szCs w:val="24"/>
                <w:lang w:eastAsia="nb-NO"/>
                <w14:ligatures w14:val="standardContextual"/>
              </w:rPr>
              <w:tab/>
            </w:r>
            <w:r w:rsidRPr="009B3AA4">
              <w:rPr>
                <w:rStyle w:val="Hyperkobling"/>
                <w:noProof/>
              </w:rPr>
              <w:t>Usikkerhetsmomenter i prosjektet</w:t>
            </w:r>
            <w:r>
              <w:rPr>
                <w:noProof/>
                <w:webHidden/>
              </w:rPr>
              <w:tab/>
            </w:r>
            <w:r>
              <w:rPr>
                <w:noProof/>
                <w:webHidden/>
              </w:rPr>
              <w:fldChar w:fldCharType="begin"/>
            </w:r>
            <w:r>
              <w:rPr>
                <w:noProof/>
                <w:webHidden/>
              </w:rPr>
              <w:instrText xml:space="preserve"> PAGEREF _Toc230268697 \h </w:instrText>
            </w:r>
            <w:r>
              <w:rPr>
                <w:noProof/>
                <w:webHidden/>
              </w:rPr>
            </w:r>
            <w:r>
              <w:rPr>
                <w:noProof/>
                <w:webHidden/>
              </w:rPr>
              <w:fldChar w:fldCharType="separate"/>
            </w:r>
            <w:r>
              <w:rPr>
                <w:noProof/>
                <w:webHidden/>
              </w:rPr>
              <w:t>6</w:t>
            </w:r>
            <w:r>
              <w:rPr>
                <w:noProof/>
                <w:webHidden/>
              </w:rPr>
              <w:fldChar w:fldCharType="end"/>
            </w:r>
          </w:hyperlink>
        </w:p>
        <w:p w14:paraId="6DEBA778" w14:textId="72714ECC"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698" w:history="1">
            <w:r w:rsidRPr="009B3AA4">
              <w:rPr>
                <w:rStyle w:val="Hyperkobling"/>
                <w:noProof/>
              </w:rPr>
              <w:t>A.6</w:t>
            </w:r>
            <w:r>
              <w:rPr>
                <w:rFonts w:eastAsiaTheme="minorEastAsia"/>
                <w:noProof/>
                <w:kern w:val="2"/>
                <w:sz w:val="24"/>
                <w:szCs w:val="24"/>
                <w:lang w:eastAsia="nb-NO"/>
                <w14:ligatures w14:val="standardContextual"/>
              </w:rPr>
              <w:tab/>
            </w:r>
            <w:r w:rsidRPr="009B3AA4">
              <w:rPr>
                <w:rStyle w:val="Hyperkobling"/>
                <w:noProof/>
              </w:rPr>
              <w:t>Dokumentliste</w:t>
            </w:r>
            <w:r>
              <w:rPr>
                <w:noProof/>
                <w:webHidden/>
              </w:rPr>
              <w:tab/>
            </w:r>
            <w:r>
              <w:rPr>
                <w:noProof/>
                <w:webHidden/>
              </w:rPr>
              <w:fldChar w:fldCharType="begin"/>
            </w:r>
            <w:r>
              <w:rPr>
                <w:noProof/>
                <w:webHidden/>
              </w:rPr>
              <w:instrText xml:space="preserve"> PAGEREF _Toc230268698 \h </w:instrText>
            </w:r>
            <w:r>
              <w:rPr>
                <w:noProof/>
                <w:webHidden/>
              </w:rPr>
            </w:r>
            <w:r>
              <w:rPr>
                <w:noProof/>
                <w:webHidden/>
              </w:rPr>
              <w:fldChar w:fldCharType="separate"/>
            </w:r>
            <w:r>
              <w:rPr>
                <w:noProof/>
                <w:webHidden/>
              </w:rPr>
              <w:t>6</w:t>
            </w:r>
            <w:r>
              <w:rPr>
                <w:noProof/>
                <w:webHidden/>
              </w:rPr>
              <w:fldChar w:fldCharType="end"/>
            </w:r>
          </w:hyperlink>
        </w:p>
        <w:p w14:paraId="0484AA9F" w14:textId="224537EB" w:rsidR="00E4150C" w:rsidRDefault="00E4150C">
          <w:pPr>
            <w:pStyle w:val="INNH1"/>
            <w:tabs>
              <w:tab w:val="left" w:pos="440"/>
              <w:tab w:val="right" w:leader="dot" w:pos="9062"/>
            </w:tabs>
            <w:rPr>
              <w:rFonts w:eastAsiaTheme="minorEastAsia"/>
              <w:noProof/>
              <w:kern w:val="2"/>
              <w:sz w:val="24"/>
              <w:szCs w:val="24"/>
              <w:lang w:eastAsia="nb-NO"/>
              <w14:ligatures w14:val="standardContextual"/>
            </w:rPr>
          </w:pPr>
          <w:hyperlink w:anchor="_Toc230268699" w:history="1">
            <w:r w:rsidRPr="009B3AA4">
              <w:rPr>
                <w:rStyle w:val="Hyperkobling"/>
                <w:noProof/>
              </w:rPr>
              <w:t>B</w:t>
            </w:r>
            <w:r>
              <w:rPr>
                <w:rFonts w:eastAsiaTheme="minorEastAsia"/>
                <w:noProof/>
                <w:kern w:val="2"/>
                <w:sz w:val="24"/>
                <w:szCs w:val="24"/>
                <w:lang w:eastAsia="nb-NO"/>
                <w14:ligatures w14:val="standardContextual"/>
              </w:rPr>
              <w:tab/>
            </w:r>
            <w:r w:rsidRPr="009B3AA4">
              <w:rPr>
                <w:rStyle w:val="Hyperkobling"/>
                <w:noProof/>
              </w:rPr>
              <w:t>Kontraktsbestemmelser</w:t>
            </w:r>
            <w:r>
              <w:rPr>
                <w:noProof/>
                <w:webHidden/>
              </w:rPr>
              <w:tab/>
            </w:r>
            <w:r>
              <w:rPr>
                <w:noProof/>
                <w:webHidden/>
              </w:rPr>
              <w:fldChar w:fldCharType="begin"/>
            </w:r>
            <w:r>
              <w:rPr>
                <w:noProof/>
                <w:webHidden/>
              </w:rPr>
              <w:instrText xml:space="preserve"> PAGEREF _Toc230268699 \h </w:instrText>
            </w:r>
            <w:r>
              <w:rPr>
                <w:noProof/>
                <w:webHidden/>
              </w:rPr>
            </w:r>
            <w:r>
              <w:rPr>
                <w:noProof/>
                <w:webHidden/>
              </w:rPr>
              <w:fldChar w:fldCharType="separate"/>
            </w:r>
            <w:r>
              <w:rPr>
                <w:noProof/>
                <w:webHidden/>
              </w:rPr>
              <w:t>6</w:t>
            </w:r>
            <w:r>
              <w:rPr>
                <w:noProof/>
                <w:webHidden/>
              </w:rPr>
              <w:fldChar w:fldCharType="end"/>
            </w:r>
          </w:hyperlink>
        </w:p>
        <w:p w14:paraId="70924B55" w14:textId="27215B05"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700" w:history="1">
            <w:r w:rsidRPr="009B3AA4">
              <w:rPr>
                <w:rStyle w:val="Hyperkobling"/>
                <w:noProof/>
              </w:rPr>
              <w:t>B.1</w:t>
            </w:r>
            <w:r>
              <w:rPr>
                <w:rFonts w:eastAsiaTheme="minorEastAsia"/>
                <w:noProof/>
                <w:kern w:val="2"/>
                <w:sz w:val="24"/>
                <w:szCs w:val="24"/>
                <w:lang w:eastAsia="nb-NO"/>
                <w14:ligatures w14:val="standardContextual"/>
              </w:rPr>
              <w:tab/>
            </w:r>
            <w:r w:rsidRPr="009B3AA4">
              <w:rPr>
                <w:rStyle w:val="Hyperkobling"/>
                <w:noProof/>
              </w:rPr>
              <w:t>Alminnelige kontraktsbestemmelser</w:t>
            </w:r>
            <w:r>
              <w:rPr>
                <w:noProof/>
                <w:webHidden/>
              </w:rPr>
              <w:tab/>
            </w:r>
            <w:r>
              <w:rPr>
                <w:noProof/>
                <w:webHidden/>
              </w:rPr>
              <w:fldChar w:fldCharType="begin"/>
            </w:r>
            <w:r>
              <w:rPr>
                <w:noProof/>
                <w:webHidden/>
              </w:rPr>
              <w:instrText xml:space="preserve"> PAGEREF _Toc230268700 \h </w:instrText>
            </w:r>
            <w:r>
              <w:rPr>
                <w:noProof/>
                <w:webHidden/>
              </w:rPr>
            </w:r>
            <w:r>
              <w:rPr>
                <w:noProof/>
                <w:webHidden/>
              </w:rPr>
              <w:fldChar w:fldCharType="separate"/>
            </w:r>
            <w:r>
              <w:rPr>
                <w:noProof/>
                <w:webHidden/>
              </w:rPr>
              <w:t>7</w:t>
            </w:r>
            <w:r>
              <w:rPr>
                <w:noProof/>
                <w:webHidden/>
              </w:rPr>
              <w:fldChar w:fldCharType="end"/>
            </w:r>
          </w:hyperlink>
        </w:p>
        <w:p w14:paraId="3760F736" w14:textId="2CA00697"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701" w:history="1">
            <w:r w:rsidRPr="009B3AA4">
              <w:rPr>
                <w:rStyle w:val="Hyperkobling"/>
                <w:noProof/>
              </w:rPr>
              <w:t>B.2</w:t>
            </w:r>
            <w:r>
              <w:rPr>
                <w:rFonts w:eastAsiaTheme="minorEastAsia"/>
                <w:noProof/>
                <w:kern w:val="2"/>
                <w:sz w:val="24"/>
                <w:szCs w:val="24"/>
                <w:lang w:eastAsia="nb-NO"/>
                <w14:ligatures w14:val="standardContextual"/>
              </w:rPr>
              <w:tab/>
            </w:r>
            <w:r w:rsidRPr="009B3AA4">
              <w:rPr>
                <w:rStyle w:val="Hyperkobling"/>
                <w:noProof/>
              </w:rPr>
              <w:t>Spesielle kontraktsbestemmelser</w:t>
            </w:r>
            <w:r>
              <w:rPr>
                <w:noProof/>
                <w:webHidden/>
              </w:rPr>
              <w:tab/>
            </w:r>
            <w:r>
              <w:rPr>
                <w:noProof/>
                <w:webHidden/>
              </w:rPr>
              <w:fldChar w:fldCharType="begin"/>
            </w:r>
            <w:r>
              <w:rPr>
                <w:noProof/>
                <w:webHidden/>
              </w:rPr>
              <w:instrText xml:space="preserve"> PAGEREF _Toc230268701 \h </w:instrText>
            </w:r>
            <w:r>
              <w:rPr>
                <w:noProof/>
                <w:webHidden/>
              </w:rPr>
            </w:r>
            <w:r>
              <w:rPr>
                <w:noProof/>
                <w:webHidden/>
              </w:rPr>
              <w:fldChar w:fldCharType="separate"/>
            </w:r>
            <w:r>
              <w:rPr>
                <w:noProof/>
                <w:webHidden/>
              </w:rPr>
              <w:t>7</w:t>
            </w:r>
            <w:r>
              <w:rPr>
                <w:noProof/>
                <w:webHidden/>
              </w:rPr>
              <w:fldChar w:fldCharType="end"/>
            </w:r>
          </w:hyperlink>
        </w:p>
        <w:p w14:paraId="1DF8ABDC" w14:textId="638A02B7"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02" w:history="1">
            <w:r w:rsidRPr="009B3AA4">
              <w:rPr>
                <w:rStyle w:val="Hyperkobling"/>
                <w:noProof/>
              </w:rPr>
              <w:t>B.2.1</w:t>
            </w:r>
            <w:r>
              <w:rPr>
                <w:rFonts w:eastAsiaTheme="minorEastAsia"/>
                <w:noProof/>
                <w:kern w:val="2"/>
                <w:sz w:val="24"/>
                <w:szCs w:val="24"/>
                <w:lang w:val="nb-NO" w:eastAsia="nb-NO"/>
                <w14:ligatures w14:val="standardContextual"/>
              </w:rPr>
              <w:tab/>
            </w:r>
            <w:r w:rsidRPr="009B3AA4">
              <w:rPr>
                <w:rStyle w:val="Hyperkobling"/>
                <w:noProof/>
              </w:rPr>
              <w:t>Sikkerhetsstillelse (NS 8407 punkt 7)</w:t>
            </w:r>
            <w:r>
              <w:rPr>
                <w:noProof/>
                <w:webHidden/>
              </w:rPr>
              <w:tab/>
            </w:r>
            <w:r>
              <w:rPr>
                <w:noProof/>
                <w:webHidden/>
              </w:rPr>
              <w:fldChar w:fldCharType="begin"/>
            </w:r>
            <w:r>
              <w:rPr>
                <w:noProof/>
                <w:webHidden/>
              </w:rPr>
              <w:instrText xml:space="preserve"> PAGEREF _Toc230268702 \h </w:instrText>
            </w:r>
            <w:r>
              <w:rPr>
                <w:noProof/>
                <w:webHidden/>
              </w:rPr>
            </w:r>
            <w:r>
              <w:rPr>
                <w:noProof/>
                <w:webHidden/>
              </w:rPr>
              <w:fldChar w:fldCharType="separate"/>
            </w:r>
            <w:r>
              <w:rPr>
                <w:noProof/>
                <w:webHidden/>
              </w:rPr>
              <w:t>7</w:t>
            </w:r>
            <w:r>
              <w:rPr>
                <w:noProof/>
                <w:webHidden/>
              </w:rPr>
              <w:fldChar w:fldCharType="end"/>
            </w:r>
          </w:hyperlink>
        </w:p>
        <w:p w14:paraId="67E5D735" w14:textId="7BD75CC0"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03" w:history="1">
            <w:r w:rsidRPr="009B3AA4">
              <w:rPr>
                <w:rStyle w:val="Hyperkobling"/>
                <w:noProof/>
              </w:rPr>
              <w:t>B.2.2</w:t>
            </w:r>
            <w:r>
              <w:rPr>
                <w:rFonts w:eastAsiaTheme="minorEastAsia"/>
                <w:noProof/>
                <w:kern w:val="2"/>
                <w:sz w:val="24"/>
                <w:szCs w:val="24"/>
                <w:lang w:val="nb-NO" w:eastAsia="nb-NO"/>
                <w14:ligatures w14:val="standardContextual"/>
              </w:rPr>
              <w:tab/>
            </w:r>
            <w:r w:rsidRPr="009B3AA4">
              <w:rPr>
                <w:rStyle w:val="Hyperkobling"/>
                <w:noProof/>
              </w:rPr>
              <w:t>Forsikring (NS 8407 punkt 8)</w:t>
            </w:r>
            <w:r>
              <w:rPr>
                <w:noProof/>
                <w:webHidden/>
              </w:rPr>
              <w:tab/>
            </w:r>
            <w:r>
              <w:rPr>
                <w:noProof/>
                <w:webHidden/>
              </w:rPr>
              <w:fldChar w:fldCharType="begin"/>
            </w:r>
            <w:r>
              <w:rPr>
                <w:noProof/>
                <w:webHidden/>
              </w:rPr>
              <w:instrText xml:space="preserve"> PAGEREF _Toc230268703 \h </w:instrText>
            </w:r>
            <w:r>
              <w:rPr>
                <w:noProof/>
                <w:webHidden/>
              </w:rPr>
            </w:r>
            <w:r>
              <w:rPr>
                <w:noProof/>
                <w:webHidden/>
              </w:rPr>
              <w:fldChar w:fldCharType="separate"/>
            </w:r>
            <w:r>
              <w:rPr>
                <w:noProof/>
                <w:webHidden/>
              </w:rPr>
              <w:t>7</w:t>
            </w:r>
            <w:r>
              <w:rPr>
                <w:noProof/>
                <w:webHidden/>
              </w:rPr>
              <w:fldChar w:fldCharType="end"/>
            </w:r>
          </w:hyperlink>
        </w:p>
        <w:p w14:paraId="777E069C" w14:textId="0BFB2B41"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04" w:history="1">
            <w:r w:rsidRPr="009B3AA4">
              <w:rPr>
                <w:rStyle w:val="Hyperkobling"/>
                <w:noProof/>
              </w:rPr>
              <w:t>B.2.3</w:t>
            </w:r>
            <w:r>
              <w:rPr>
                <w:rFonts w:eastAsiaTheme="minorEastAsia"/>
                <w:noProof/>
                <w:kern w:val="2"/>
                <w:sz w:val="24"/>
                <w:szCs w:val="24"/>
                <w:lang w:val="nb-NO" w:eastAsia="nb-NO"/>
                <w14:ligatures w14:val="standardContextual"/>
              </w:rPr>
              <w:tab/>
            </w:r>
            <w:r w:rsidRPr="009B3AA4">
              <w:rPr>
                <w:rStyle w:val="Hyperkobling"/>
                <w:noProof/>
              </w:rPr>
              <w:t>Kontraktsmedhjelpere (NS 8407 punkt 10)</w:t>
            </w:r>
            <w:r>
              <w:rPr>
                <w:noProof/>
                <w:webHidden/>
              </w:rPr>
              <w:tab/>
            </w:r>
            <w:r>
              <w:rPr>
                <w:noProof/>
                <w:webHidden/>
              </w:rPr>
              <w:fldChar w:fldCharType="begin"/>
            </w:r>
            <w:r>
              <w:rPr>
                <w:noProof/>
                <w:webHidden/>
              </w:rPr>
              <w:instrText xml:space="preserve"> PAGEREF _Toc230268704 \h </w:instrText>
            </w:r>
            <w:r>
              <w:rPr>
                <w:noProof/>
                <w:webHidden/>
              </w:rPr>
            </w:r>
            <w:r>
              <w:rPr>
                <w:noProof/>
                <w:webHidden/>
              </w:rPr>
              <w:fldChar w:fldCharType="separate"/>
            </w:r>
            <w:r>
              <w:rPr>
                <w:noProof/>
                <w:webHidden/>
              </w:rPr>
              <w:t>7</w:t>
            </w:r>
            <w:r>
              <w:rPr>
                <w:noProof/>
                <w:webHidden/>
              </w:rPr>
              <w:fldChar w:fldCharType="end"/>
            </w:r>
          </w:hyperlink>
        </w:p>
        <w:p w14:paraId="38D08044" w14:textId="316745BF"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05" w:history="1">
            <w:r w:rsidRPr="009B3AA4">
              <w:rPr>
                <w:rStyle w:val="Hyperkobling"/>
                <w:noProof/>
              </w:rPr>
              <w:t>B.2.4</w:t>
            </w:r>
            <w:r>
              <w:rPr>
                <w:rFonts w:eastAsiaTheme="minorEastAsia"/>
                <w:noProof/>
                <w:kern w:val="2"/>
                <w:sz w:val="24"/>
                <w:szCs w:val="24"/>
                <w:lang w:val="nb-NO" w:eastAsia="nb-NO"/>
                <w14:ligatures w14:val="standardContextual"/>
              </w:rPr>
              <w:tab/>
            </w:r>
            <w:r w:rsidRPr="009B3AA4">
              <w:rPr>
                <w:rStyle w:val="Hyperkobling"/>
                <w:noProof/>
              </w:rPr>
              <w:t>Tiltransport. Byggeplassadministrasjon og fremdriftskontroll av sideentrepriser (NS 8407 punkt 12)</w:t>
            </w:r>
            <w:r>
              <w:rPr>
                <w:noProof/>
                <w:webHidden/>
              </w:rPr>
              <w:tab/>
            </w:r>
            <w:r>
              <w:rPr>
                <w:noProof/>
                <w:webHidden/>
              </w:rPr>
              <w:fldChar w:fldCharType="begin"/>
            </w:r>
            <w:r>
              <w:rPr>
                <w:noProof/>
                <w:webHidden/>
              </w:rPr>
              <w:instrText xml:space="preserve"> PAGEREF _Toc230268705 \h </w:instrText>
            </w:r>
            <w:r>
              <w:rPr>
                <w:noProof/>
                <w:webHidden/>
              </w:rPr>
            </w:r>
            <w:r>
              <w:rPr>
                <w:noProof/>
                <w:webHidden/>
              </w:rPr>
              <w:fldChar w:fldCharType="separate"/>
            </w:r>
            <w:r>
              <w:rPr>
                <w:noProof/>
                <w:webHidden/>
              </w:rPr>
              <w:t>8</w:t>
            </w:r>
            <w:r>
              <w:rPr>
                <w:noProof/>
                <w:webHidden/>
              </w:rPr>
              <w:fldChar w:fldCharType="end"/>
            </w:r>
          </w:hyperlink>
        </w:p>
        <w:p w14:paraId="31D57244" w14:textId="22709846"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06" w:history="1">
            <w:r w:rsidRPr="009B3AA4">
              <w:rPr>
                <w:rStyle w:val="Hyperkobling"/>
                <w:noProof/>
              </w:rPr>
              <w:t>B.2.5</w:t>
            </w:r>
            <w:r>
              <w:rPr>
                <w:rFonts w:eastAsiaTheme="minorEastAsia"/>
                <w:noProof/>
                <w:kern w:val="2"/>
                <w:sz w:val="24"/>
                <w:szCs w:val="24"/>
                <w:lang w:val="nb-NO" w:eastAsia="nb-NO"/>
                <w14:ligatures w14:val="standardContextual"/>
              </w:rPr>
              <w:tab/>
            </w:r>
            <w:r w:rsidRPr="009B3AA4">
              <w:rPr>
                <w:rStyle w:val="Hyperkobling"/>
                <w:noProof/>
              </w:rPr>
              <w:t>Prosjektering (tillegg til NS 8407 punkt 16.1)</w:t>
            </w:r>
            <w:r>
              <w:rPr>
                <w:noProof/>
                <w:webHidden/>
              </w:rPr>
              <w:tab/>
            </w:r>
            <w:r>
              <w:rPr>
                <w:noProof/>
                <w:webHidden/>
              </w:rPr>
              <w:fldChar w:fldCharType="begin"/>
            </w:r>
            <w:r>
              <w:rPr>
                <w:noProof/>
                <w:webHidden/>
              </w:rPr>
              <w:instrText xml:space="preserve"> PAGEREF _Toc230268706 \h </w:instrText>
            </w:r>
            <w:r>
              <w:rPr>
                <w:noProof/>
                <w:webHidden/>
              </w:rPr>
            </w:r>
            <w:r>
              <w:rPr>
                <w:noProof/>
                <w:webHidden/>
              </w:rPr>
              <w:fldChar w:fldCharType="separate"/>
            </w:r>
            <w:r>
              <w:rPr>
                <w:noProof/>
                <w:webHidden/>
              </w:rPr>
              <w:t>8</w:t>
            </w:r>
            <w:r>
              <w:rPr>
                <w:noProof/>
                <w:webHidden/>
              </w:rPr>
              <w:fldChar w:fldCharType="end"/>
            </w:r>
          </w:hyperlink>
        </w:p>
        <w:p w14:paraId="648D7211" w14:textId="778EF01D"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07" w:history="1">
            <w:r w:rsidRPr="009B3AA4">
              <w:rPr>
                <w:rStyle w:val="Hyperkobling"/>
                <w:noProof/>
              </w:rPr>
              <w:t>B.2.6</w:t>
            </w:r>
            <w:r>
              <w:rPr>
                <w:rFonts w:eastAsiaTheme="minorEastAsia"/>
                <w:noProof/>
                <w:kern w:val="2"/>
                <w:sz w:val="24"/>
                <w:szCs w:val="24"/>
                <w:lang w:val="nb-NO" w:eastAsia="nb-NO"/>
                <w14:ligatures w14:val="standardContextual"/>
              </w:rPr>
              <w:tab/>
            </w:r>
            <w:r w:rsidRPr="009B3AA4">
              <w:rPr>
                <w:rStyle w:val="Hyperkobling"/>
                <w:noProof/>
              </w:rPr>
              <w:t>Forhold på byggeplassen (tillegg til NS 8407 punkt 18)</w:t>
            </w:r>
            <w:r>
              <w:rPr>
                <w:noProof/>
                <w:webHidden/>
              </w:rPr>
              <w:tab/>
            </w:r>
            <w:r>
              <w:rPr>
                <w:noProof/>
                <w:webHidden/>
              </w:rPr>
              <w:fldChar w:fldCharType="begin"/>
            </w:r>
            <w:r>
              <w:rPr>
                <w:noProof/>
                <w:webHidden/>
              </w:rPr>
              <w:instrText xml:space="preserve"> PAGEREF _Toc230268707 \h </w:instrText>
            </w:r>
            <w:r>
              <w:rPr>
                <w:noProof/>
                <w:webHidden/>
              </w:rPr>
            </w:r>
            <w:r>
              <w:rPr>
                <w:noProof/>
                <w:webHidden/>
              </w:rPr>
              <w:fldChar w:fldCharType="separate"/>
            </w:r>
            <w:r>
              <w:rPr>
                <w:noProof/>
                <w:webHidden/>
              </w:rPr>
              <w:t>8</w:t>
            </w:r>
            <w:r>
              <w:rPr>
                <w:noProof/>
                <w:webHidden/>
              </w:rPr>
              <w:fldChar w:fldCharType="end"/>
            </w:r>
          </w:hyperlink>
        </w:p>
        <w:p w14:paraId="215DEE70" w14:textId="77080DD3"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08" w:history="1">
            <w:r w:rsidRPr="009B3AA4">
              <w:rPr>
                <w:rStyle w:val="Hyperkobling"/>
                <w:noProof/>
              </w:rPr>
              <w:t>B.2.7</w:t>
            </w:r>
            <w:r>
              <w:rPr>
                <w:rFonts w:eastAsiaTheme="minorEastAsia"/>
                <w:noProof/>
                <w:kern w:val="2"/>
                <w:sz w:val="24"/>
                <w:szCs w:val="24"/>
                <w:lang w:val="nb-NO" w:eastAsia="nb-NO"/>
                <w14:ligatures w14:val="standardContextual"/>
              </w:rPr>
              <w:tab/>
            </w:r>
            <w:r w:rsidRPr="009B3AA4">
              <w:rPr>
                <w:rStyle w:val="Hyperkobling"/>
                <w:noProof/>
              </w:rPr>
              <w:t>Byggherrens rett til å føre kontroll (NS 8407 punkt 20.2)</w:t>
            </w:r>
            <w:r>
              <w:rPr>
                <w:noProof/>
                <w:webHidden/>
              </w:rPr>
              <w:tab/>
            </w:r>
            <w:r>
              <w:rPr>
                <w:noProof/>
                <w:webHidden/>
              </w:rPr>
              <w:fldChar w:fldCharType="begin"/>
            </w:r>
            <w:r>
              <w:rPr>
                <w:noProof/>
                <w:webHidden/>
              </w:rPr>
              <w:instrText xml:space="preserve"> PAGEREF _Toc230268708 \h </w:instrText>
            </w:r>
            <w:r>
              <w:rPr>
                <w:noProof/>
                <w:webHidden/>
              </w:rPr>
            </w:r>
            <w:r>
              <w:rPr>
                <w:noProof/>
                <w:webHidden/>
              </w:rPr>
              <w:fldChar w:fldCharType="separate"/>
            </w:r>
            <w:r>
              <w:rPr>
                <w:noProof/>
                <w:webHidden/>
              </w:rPr>
              <w:t>15</w:t>
            </w:r>
            <w:r>
              <w:rPr>
                <w:noProof/>
                <w:webHidden/>
              </w:rPr>
              <w:fldChar w:fldCharType="end"/>
            </w:r>
          </w:hyperlink>
        </w:p>
        <w:p w14:paraId="2B91069F" w14:textId="32AB6AED"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09" w:history="1">
            <w:r w:rsidRPr="009B3AA4">
              <w:rPr>
                <w:rStyle w:val="Hyperkobling"/>
                <w:noProof/>
              </w:rPr>
              <w:t>B.2.8</w:t>
            </w:r>
            <w:r>
              <w:rPr>
                <w:rFonts w:eastAsiaTheme="minorEastAsia"/>
                <w:noProof/>
                <w:kern w:val="2"/>
                <w:sz w:val="24"/>
                <w:szCs w:val="24"/>
                <w:lang w:val="nb-NO" w:eastAsia="nb-NO"/>
                <w14:ligatures w14:val="standardContextual"/>
              </w:rPr>
              <w:tab/>
            </w:r>
            <w:r w:rsidRPr="009B3AA4">
              <w:rPr>
                <w:rStyle w:val="Hyperkobling"/>
                <w:noProof/>
              </w:rPr>
              <w:t>Kontaktstridig utførelse og skader på kontraktarbeidet i byggetiden (NS 8407 punkt 20.5)</w:t>
            </w:r>
            <w:r>
              <w:rPr>
                <w:noProof/>
                <w:webHidden/>
              </w:rPr>
              <w:tab/>
            </w:r>
            <w:r>
              <w:rPr>
                <w:noProof/>
                <w:webHidden/>
              </w:rPr>
              <w:fldChar w:fldCharType="begin"/>
            </w:r>
            <w:r>
              <w:rPr>
                <w:noProof/>
                <w:webHidden/>
              </w:rPr>
              <w:instrText xml:space="preserve"> PAGEREF _Toc230268709 \h </w:instrText>
            </w:r>
            <w:r>
              <w:rPr>
                <w:noProof/>
                <w:webHidden/>
              </w:rPr>
            </w:r>
            <w:r>
              <w:rPr>
                <w:noProof/>
                <w:webHidden/>
              </w:rPr>
              <w:fldChar w:fldCharType="separate"/>
            </w:r>
            <w:r>
              <w:rPr>
                <w:noProof/>
                <w:webHidden/>
              </w:rPr>
              <w:t>16</w:t>
            </w:r>
            <w:r>
              <w:rPr>
                <w:noProof/>
                <w:webHidden/>
              </w:rPr>
              <w:fldChar w:fldCharType="end"/>
            </w:r>
          </w:hyperlink>
        </w:p>
        <w:p w14:paraId="75B7C39F" w14:textId="14187AFE"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10" w:history="1">
            <w:r w:rsidRPr="009B3AA4">
              <w:rPr>
                <w:rStyle w:val="Hyperkobling"/>
                <w:noProof/>
              </w:rPr>
              <w:t>B.2.9</w:t>
            </w:r>
            <w:r>
              <w:rPr>
                <w:rFonts w:eastAsiaTheme="minorEastAsia"/>
                <w:noProof/>
                <w:kern w:val="2"/>
                <w:sz w:val="24"/>
                <w:szCs w:val="24"/>
                <w:lang w:val="nb-NO" w:eastAsia="nb-NO"/>
                <w14:ligatures w14:val="standardContextual"/>
              </w:rPr>
              <w:tab/>
            </w:r>
            <w:r w:rsidRPr="009B3AA4">
              <w:rPr>
                <w:rStyle w:val="Hyperkobling"/>
                <w:noProof/>
              </w:rPr>
              <w:t>Indeksregulering (NS 8407 punkt 26.2)</w:t>
            </w:r>
            <w:r>
              <w:rPr>
                <w:noProof/>
                <w:webHidden/>
              </w:rPr>
              <w:tab/>
            </w:r>
            <w:r>
              <w:rPr>
                <w:noProof/>
                <w:webHidden/>
              </w:rPr>
              <w:fldChar w:fldCharType="begin"/>
            </w:r>
            <w:r>
              <w:rPr>
                <w:noProof/>
                <w:webHidden/>
              </w:rPr>
              <w:instrText xml:space="preserve"> PAGEREF _Toc230268710 \h </w:instrText>
            </w:r>
            <w:r>
              <w:rPr>
                <w:noProof/>
                <w:webHidden/>
              </w:rPr>
            </w:r>
            <w:r>
              <w:rPr>
                <w:noProof/>
                <w:webHidden/>
              </w:rPr>
              <w:fldChar w:fldCharType="separate"/>
            </w:r>
            <w:r>
              <w:rPr>
                <w:noProof/>
                <w:webHidden/>
              </w:rPr>
              <w:t>16</w:t>
            </w:r>
            <w:r>
              <w:rPr>
                <w:noProof/>
                <w:webHidden/>
              </w:rPr>
              <w:fldChar w:fldCharType="end"/>
            </w:r>
          </w:hyperlink>
        </w:p>
        <w:p w14:paraId="25D89E01" w14:textId="680C536F" w:rsidR="00E4150C" w:rsidRDefault="00E4150C">
          <w:pPr>
            <w:pStyle w:val="INNH3"/>
            <w:tabs>
              <w:tab w:val="left" w:pos="1440"/>
              <w:tab w:val="right" w:leader="dot" w:pos="9062"/>
            </w:tabs>
            <w:rPr>
              <w:rFonts w:eastAsiaTheme="minorEastAsia"/>
              <w:noProof/>
              <w:kern w:val="2"/>
              <w:sz w:val="24"/>
              <w:szCs w:val="24"/>
              <w:lang w:val="nb-NO" w:eastAsia="nb-NO"/>
              <w14:ligatures w14:val="standardContextual"/>
            </w:rPr>
          </w:pPr>
          <w:hyperlink w:anchor="_Toc230268711" w:history="1">
            <w:r w:rsidRPr="009B3AA4">
              <w:rPr>
                <w:rStyle w:val="Hyperkobling"/>
                <w:noProof/>
              </w:rPr>
              <w:t>B.2.10</w:t>
            </w:r>
            <w:r>
              <w:rPr>
                <w:rFonts w:eastAsiaTheme="minorEastAsia"/>
                <w:noProof/>
                <w:kern w:val="2"/>
                <w:sz w:val="24"/>
                <w:szCs w:val="24"/>
                <w:lang w:val="nb-NO" w:eastAsia="nb-NO"/>
                <w14:ligatures w14:val="standardContextual"/>
              </w:rPr>
              <w:tab/>
            </w:r>
            <w:r w:rsidRPr="009B3AA4">
              <w:rPr>
                <w:rStyle w:val="Hyperkobling"/>
                <w:noProof/>
              </w:rPr>
              <w:t>Entreprenørens varsel om vederlagsjustering (NS 8407 punkt 34.1.3)</w:t>
            </w:r>
            <w:r>
              <w:rPr>
                <w:noProof/>
                <w:webHidden/>
              </w:rPr>
              <w:tab/>
            </w:r>
            <w:r>
              <w:rPr>
                <w:noProof/>
                <w:webHidden/>
              </w:rPr>
              <w:fldChar w:fldCharType="begin"/>
            </w:r>
            <w:r>
              <w:rPr>
                <w:noProof/>
                <w:webHidden/>
              </w:rPr>
              <w:instrText xml:space="preserve"> PAGEREF _Toc230268711 \h </w:instrText>
            </w:r>
            <w:r>
              <w:rPr>
                <w:noProof/>
                <w:webHidden/>
              </w:rPr>
            </w:r>
            <w:r>
              <w:rPr>
                <w:noProof/>
                <w:webHidden/>
              </w:rPr>
              <w:fldChar w:fldCharType="separate"/>
            </w:r>
            <w:r>
              <w:rPr>
                <w:noProof/>
                <w:webHidden/>
              </w:rPr>
              <w:t>16</w:t>
            </w:r>
            <w:r>
              <w:rPr>
                <w:noProof/>
                <w:webHidden/>
              </w:rPr>
              <w:fldChar w:fldCharType="end"/>
            </w:r>
          </w:hyperlink>
        </w:p>
        <w:p w14:paraId="02324DEE" w14:textId="0EAC4258" w:rsidR="00E4150C" w:rsidRDefault="00E4150C">
          <w:pPr>
            <w:pStyle w:val="INNH3"/>
            <w:tabs>
              <w:tab w:val="left" w:pos="1440"/>
              <w:tab w:val="right" w:leader="dot" w:pos="9062"/>
            </w:tabs>
            <w:rPr>
              <w:rFonts w:eastAsiaTheme="minorEastAsia"/>
              <w:noProof/>
              <w:kern w:val="2"/>
              <w:sz w:val="24"/>
              <w:szCs w:val="24"/>
              <w:lang w:val="nb-NO" w:eastAsia="nb-NO"/>
              <w14:ligatures w14:val="standardContextual"/>
            </w:rPr>
          </w:pPr>
          <w:hyperlink w:anchor="_Toc230268712" w:history="1">
            <w:r w:rsidRPr="009B3AA4">
              <w:rPr>
                <w:rStyle w:val="Hyperkobling"/>
                <w:noProof/>
              </w:rPr>
              <w:t>B.2.11</w:t>
            </w:r>
            <w:r>
              <w:rPr>
                <w:rFonts w:eastAsiaTheme="minorEastAsia"/>
                <w:noProof/>
                <w:kern w:val="2"/>
                <w:sz w:val="24"/>
                <w:szCs w:val="24"/>
                <w:lang w:val="nb-NO" w:eastAsia="nb-NO"/>
                <w14:ligatures w14:val="standardContextual"/>
              </w:rPr>
              <w:tab/>
            </w:r>
            <w:r w:rsidRPr="009B3AA4">
              <w:rPr>
                <w:rStyle w:val="Hyperkobling"/>
                <w:noProof/>
              </w:rPr>
              <w:t>Uenighet om endringer mv (NS 8407 punkt 35)</w:t>
            </w:r>
            <w:r>
              <w:rPr>
                <w:noProof/>
                <w:webHidden/>
              </w:rPr>
              <w:tab/>
            </w:r>
            <w:r>
              <w:rPr>
                <w:noProof/>
                <w:webHidden/>
              </w:rPr>
              <w:fldChar w:fldCharType="begin"/>
            </w:r>
            <w:r>
              <w:rPr>
                <w:noProof/>
                <w:webHidden/>
              </w:rPr>
              <w:instrText xml:space="preserve"> PAGEREF _Toc230268712 \h </w:instrText>
            </w:r>
            <w:r>
              <w:rPr>
                <w:noProof/>
                <w:webHidden/>
              </w:rPr>
            </w:r>
            <w:r>
              <w:rPr>
                <w:noProof/>
                <w:webHidden/>
              </w:rPr>
              <w:fldChar w:fldCharType="separate"/>
            </w:r>
            <w:r>
              <w:rPr>
                <w:noProof/>
                <w:webHidden/>
              </w:rPr>
              <w:t>16</w:t>
            </w:r>
            <w:r>
              <w:rPr>
                <w:noProof/>
                <w:webHidden/>
              </w:rPr>
              <w:fldChar w:fldCharType="end"/>
            </w:r>
          </w:hyperlink>
        </w:p>
        <w:p w14:paraId="5EE45476" w14:textId="3D5ED6FF" w:rsidR="00E4150C" w:rsidRDefault="00E4150C">
          <w:pPr>
            <w:pStyle w:val="INNH3"/>
            <w:tabs>
              <w:tab w:val="left" w:pos="1440"/>
              <w:tab w:val="right" w:leader="dot" w:pos="9062"/>
            </w:tabs>
            <w:rPr>
              <w:rFonts w:eastAsiaTheme="minorEastAsia"/>
              <w:noProof/>
              <w:kern w:val="2"/>
              <w:sz w:val="24"/>
              <w:szCs w:val="24"/>
              <w:lang w:val="nb-NO" w:eastAsia="nb-NO"/>
              <w14:ligatures w14:val="standardContextual"/>
            </w:rPr>
          </w:pPr>
          <w:hyperlink w:anchor="_Toc230268713" w:history="1">
            <w:r w:rsidRPr="009B3AA4">
              <w:rPr>
                <w:rStyle w:val="Hyperkobling"/>
                <w:noProof/>
              </w:rPr>
              <w:t>B.2.12</w:t>
            </w:r>
            <w:r>
              <w:rPr>
                <w:rFonts w:eastAsiaTheme="minorEastAsia"/>
                <w:noProof/>
                <w:kern w:val="2"/>
                <w:sz w:val="24"/>
                <w:szCs w:val="24"/>
                <w:lang w:val="nb-NO" w:eastAsia="nb-NO"/>
                <w14:ligatures w14:val="standardContextual"/>
              </w:rPr>
              <w:tab/>
            </w:r>
            <w:r w:rsidRPr="009B3AA4">
              <w:rPr>
                <w:rStyle w:val="Hyperkobling"/>
                <w:noProof/>
              </w:rPr>
              <w:t>Forberedelse til overtakelse (NS 8407 punkt 36)</w:t>
            </w:r>
            <w:r>
              <w:rPr>
                <w:noProof/>
                <w:webHidden/>
              </w:rPr>
              <w:tab/>
            </w:r>
            <w:r>
              <w:rPr>
                <w:noProof/>
                <w:webHidden/>
              </w:rPr>
              <w:fldChar w:fldCharType="begin"/>
            </w:r>
            <w:r>
              <w:rPr>
                <w:noProof/>
                <w:webHidden/>
              </w:rPr>
              <w:instrText xml:space="preserve"> PAGEREF _Toc230268713 \h </w:instrText>
            </w:r>
            <w:r>
              <w:rPr>
                <w:noProof/>
                <w:webHidden/>
              </w:rPr>
            </w:r>
            <w:r>
              <w:rPr>
                <w:noProof/>
                <w:webHidden/>
              </w:rPr>
              <w:fldChar w:fldCharType="separate"/>
            </w:r>
            <w:r>
              <w:rPr>
                <w:noProof/>
                <w:webHidden/>
              </w:rPr>
              <w:t>16</w:t>
            </w:r>
            <w:r>
              <w:rPr>
                <w:noProof/>
                <w:webHidden/>
              </w:rPr>
              <w:fldChar w:fldCharType="end"/>
            </w:r>
          </w:hyperlink>
        </w:p>
        <w:p w14:paraId="78892B20" w14:textId="6F5A71A0" w:rsidR="00E4150C" w:rsidRDefault="00E4150C">
          <w:pPr>
            <w:pStyle w:val="INNH3"/>
            <w:tabs>
              <w:tab w:val="left" w:pos="1440"/>
              <w:tab w:val="right" w:leader="dot" w:pos="9062"/>
            </w:tabs>
            <w:rPr>
              <w:rFonts w:eastAsiaTheme="minorEastAsia"/>
              <w:noProof/>
              <w:kern w:val="2"/>
              <w:sz w:val="24"/>
              <w:szCs w:val="24"/>
              <w:lang w:val="nb-NO" w:eastAsia="nb-NO"/>
              <w14:ligatures w14:val="standardContextual"/>
            </w:rPr>
          </w:pPr>
          <w:hyperlink w:anchor="_Toc230268714" w:history="1">
            <w:r w:rsidRPr="009B3AA4">
              <w:rPr>
                <w:rStyle w:val="Hyperkobling"/>
                <w:noProof/>
              </w:rPr>
              <w:t>B.2.13</w:t>
            </w:r>
            <w:r>
              <w:rPr>
                <w:rFonts w:eastAsiaTheme="minorEastAsia"/>
                <w:noProof/>
                <w:kern w:val="2"/>
                <w:sz w:val="24"/>
                <w:szCs w:val="24"/>
                <w:lang w:val="nb-NO" w:eastAsia="nb-NO"/>
                <w14:ligatures w14:val="standardContextual"/>
              </w:rPr>
              <w:tab/>
            </w:r>
            <w:r w:rsidRPr="009B3AA4">
              <w:rPr>
                <w:rStyle w:val="Hyperkobling"/>
                <w:noProof/>
              </w:rPr>
              <w:t>Byggherrens rett til å nekte overtakelse (tillegg til NS 8407 punkt 37.3 tredje ledd)</w:t>
            </w:r>
            <w:r>
              <w:rPr>
                <w:noProof/>
                <w:webHidden/>
              </w:rPr>
              <w:tab/>
            </w:r>
            <w:r>
              <w:rPr>
                <w:noProof/>
                <w:webHidden/>
              </w:rPr>
              <w:fldChar w:fldCharType="begin"/>
            </w:r>
            <w:r>
              <w:rPr>
                <w:noProof/>
                <w:webHidden/>
              </w:rPr>
              <w:instrText xml:space="preserve"> PAGEREF _Toc230268714 \h </w:instrText>
            </w:r>
            <w:r>
              <w:rPr>
                <w:noProof/>
                <w:webHidden/>
              </w:rPr>
            </w:r>
            <w:r>
              <w:rPr>
                <w:noProof/>
                <w:webHidden/>
              </w:rPr>
              <w:fldChar w:fldCharType="separate"/>
            </w:r>
            <w:r>
              <w:rPr>
                <w:noProof/>
                <w:webHidden/>
              </w:rPr>
              <w:t>17</w:t>
            </w:r>
            <w:r>
              <w:rPr>
                <w:noProof/>
                <w:webHidden/>
              </w:rPr>
              <w:fldChar w:fldCharType="end"/>
            </w:r>
          </w:hyperlink>
        </w:p>
        <w:p w14:paraId="41486FEC" w14:textId="74E08C9B" w:rsidR="00E4150C" w:rsidRDefault="00E4150C">
          <w:pPr>
            <w:pStyle w:val="INNH3"/>
            <w:tabs>
              <w:tab w:val="left" w:pos="1440"/>
              <w:tab w:val="right" w:leader="dot" w:pos="9062"/>
            </w:tabs>
            <w:rPr>
              <w:rFonts w:eastAsiaTheme="minorEastAsia"/>
              <w:noProof/>
              <w:kern w:val="2"/>
              <w:sz w:val="24"/>
              <w:szCs w:val="24"/>
              <w:lang w:val="nb-NO" w:eastAsia="nb-NO"/>
              <w14:ligatures w14:val="standardContextual"/>
            </w:rPr>
          </w:pPr>
          <w:hyperlink w:anchor="_Toc230268715" w:history="1">
            <w:r w:rsidRPr="009B3AA4">
              <w:rPr>
                <w:rStyle w:val="Hyperkobling"/>
                <w:noProof/>
              </w:rPr>
              <w:t>B.2.14</w:t>
            </w:r>
            <w:r>
              <w:rPr>
                <w:rFonts w:eastAsiaTheme="minorEastAsia"/>
                <w:noProof/>
                <w:kern w:val="2"/>
                <w:sz w:val="24"/>
                <w:szCs w:val="24"/>
                <w:lang w:val="nb-NO" w:eastAsia="nb-NO"/>
                <w14:ligatures w14:val="standardContextual"/>
              </w:rPr>
              <w:tab/>
            </w:r>
            <w:r w:rsidRPr="009B3AA4">
              <w:rPr>
                <w:rStyle w:val="Hyperkobling"/>
                <w:noProof/>
              </w:rPr>
              <w:t>Prøvedrift (NS 8407 punkt 38.2)</w:t>
            </w:r>
            <w:r>
              <w:rPr>
                <w:noProof/>
                <w:webHidden/>
              </w:rPr>
              <w:tab/>
            </w:r>
            <w:r>
              <w:rPr>
                <w:noProof/>
                <w:webHidden/>
              </w:rPr>
              <w:fldChar w:fldCharType="begin"/>
            </w:r>
            <w:r>
              <w:rPr>
                <w:noProof/>
                <w:webHidden/>
              </w:rPr>
              <w:instrText xml:space="preserve"> PAGEREF _Toc230268715 \h </w:instrText>
            </w:r>
            <w:r>
              <w:rPr>
                <w:noProof/>
                <w:webHidden/>
              </w:rPr>
            </w:r>
            <w:r>
              <w:rPr>
                <w:noProof/>
                <w:webHidden/>
              </w:rPr>
              <w:fldChar w:fldCharType="separate"/>
            </w:r>
            <w:r>
              <w:rPr>
                <w:noProof/>
                <w:webHidden/>
              </w:rPr>
              <w:t>17</w:t>
            </w:r>
            <w:r>
              <w:rPr>
                <w:noProof/>
                <w:webHidden/>
              </w:rPr>
              <w:fldChar w:fldCharType="end"/>
            </w:r>
          </w:hyperlink>
        </w:p>
        <w:p w14:paraId="12FA8FF9" w14:textId="58DCE255" w:rsidR="00E4150C" w:rsidRDefault="00E4150C">
          <w:pPr>
            <w:pStyle w:val="INNH3"/>
            <w:tabs>
              <w:tab w:val="left" w:pos="1440"/>
              <w:tab w:val="right" w:leader="dot" w:pos="9062"/>
            </w:tabs>
            <w:rPr>
              <w:rFonts w:eastAsiaTheme="minorEastAsia"/>
              <w:noProof/>
              <w:kern w:val="2"/>
              <w:sz w:val="24"/>
              <w:szCs w:val="24"/>
              <w:lang w:val="nb-NO" w:eastAsia="nb-NO"/>
              <w14:ligatures w14:val="standardContextual"/>
            </w:rPr>
          </w:pPr>
          <w:hyperlink w:anchor="_Toc230268716" w:history="1">
            <w:r w:rsidRPr="009B3AA4">
              <w:rPr>
                <w:rStyle w:val="Hyperkobling"/>
                <w:noProof/>
              </w:rPr>
              <w:t>B.2.15</w:t>
            </w:r>
            <w:r>
              <w:rPr>
                <w:rFonts w:eastAsiaTheme="minorEastAsia"/>
                <w:noProof/>
                <w:kern w:val="2"/>
                <w:sz w:val="24"/>
                <w:szCs w:val="24"/>
                <w:lang w:val="nb-NO" w:eastAsia="nb-NO"/>
                <w14:ligatures w14:val="standardContextual"/>
              </w:rPr>
              <w:tab/>
            </w:r>
            <w:r w:rsidRPr="009B3AA4">
              <w:rPr>
                <w:rStyle w:val="Hyperkobling"/>
                <w:noProof/>
              </w:rPr>
              <w:t>Utbedring (NS 8407 punkt 42.3)</w:t>
            </w:r>
            <w:r>
              <w:rPr>
                <w:noProof/>
                <w:webHidden/>
              </w:rPr>
              <w:tab/>
            </w:r>
            <w:r>
              <w:rPr>
                <w:noProof/>
                <w:webHidden/>
              </w:rPr>
              <w:fldChar w:fldCharType="begin"/>
            </w:r>
            <w:r>
              <w:rPr>
                <w:noProof/>
                <w:webHidden/>
              </w:rPr>
              <w:instrText xml:space="preserve"> PAGEREF _Toc230268716 \h </w:instrText>
            </w:r>
            <w:r>
              <w:rPr>
                <w:noProof/>
                <w:webHidden/>
              </w:rPr>
            </w:r>
            <w:r>
              <w:rPr>
                <w:noProof/>
                <w:webHidden/>
              </w:rPr>
              <w:fldChar w:fldCharType="separate"/>
            </w:r>
            <w:r>
              <w:rPr>
                <w:noProof/>
                <w:webHidden/>
              </w:rPr>
              <w:t>17</w:t>
            </w:r>
            <w:r>
              <w:rPr>
                <w:noProof/>
                <w:webHidden/>
              </w:rPr>
              <w:fldChar w:fldCharType="end"/>
            </w:r>
          </w:hyperlink>
        </w:p>
        <w:p w14:paraId="3171F1C4" w14:textId="3A12C592" w:rsidR="00E4150C" w:rsidRDefault="00E4150C">
          <w:pPr>
            <w:pStyle w:val="INNH3"/>
            <w:tabs>
              <w:tab w:val="left" w:pos="1440"/>
              <w:tab w:val="right" w:leader="dot" w:pos="9062"/>
            </w:tabs>
            <w:rPr>
              <w:rFonts w:eastAsiaTheme="minorEastAsia"/>
              <w:noProof/>
              <w:kern w:val="2"/>
              <w:sz w:val="24"/>
              <w:szCs w:val="24"/>
              <w:lang w:val="nb-NO" w:eastAsia="nb-NO"/>
              <w14:ligatures w14:val="standardContextual"/>
            </w:rPr>
          </w:pPr>
          <w:hyperlink w:anchor="_Toc230268717" w:history="1">
            <w:r w:rsidRPr="009B3AA4">
              <w:rPr>
                <w:rStyle w:val="Hyperkobling"/>
                <w:noProof/>
              </w:rPr>
              <w:t>B.2.16</w:t>
            </w:r>
            <w:r>
              <w:rPr>
                <w:rFonts w:eastAsiaTheme="minorEastAsia"/>
                <w:noProof/>
                <w:kern w:val="2"/>
                <w:sz w:val="24"/>
                <w:szCs w:val="24"/>
                <w:lang w:val="nb-NO" w:eastAsia="nb-NO"/>
                <w14:ligatures w14:val="standardContextual"/>
              </w:rPr>
              <w:tab/>
            </w:r>
            <w:r w:rsidRPr="009B3AA4">
              <w:rPr>
                <w:rStyle w:val="Hyperkobling"/>
                <w:noProof/>
              </w:rPr>
              <w:t>Misligholdt kontraktsforpliktelse - konsekvens for senere konkurranser (tillegg til NS 8407)</w:t>
            </w:r>
            <w:r>
              <w:rPr>
                <w:noProof/>
                <w:webHidden/>
              </w:rPr>
              <w:tab/>
            </w:r>
            <w:r>
              <w:rPr>
                <w:noProof/>
                <w:webHidden/>
              </w:rPr>
              <w:fldChar w:fldCharType="begin"/>
            </w:r>
            <w:r>
              <w:rPr>
                <w:noProof/>
                <w:webHidden/>
              </w:rPr>
              <w:instrText xml:space="preserve"> PAGEREF _Toc230268717 \h </w:instrText>
            </w:r>
            <w:r>
              <w:rPr>
                <w:noProof/>
                <w:webHidden/>
              </w:rPr>
            </w:r>
            <w:r>
              <w:rPr>
                <w:noProof/>
                <w:webHidden/>
              </w:rPr>
              <w:fldChar w:fldCharType="separate"/>
            </w:r>
            <w:r>
              <w:rPr>
                <w:noProof/>
                <w:webHidden/>
              </w:rPr>
              <w:t>17</w:t>
            </w:r>
            <w:r>
              <w:rPr>
                <w:noProof/>
                <w:webHidden/>
              </w:rPr>
              <w:fldChar w:fldCharType="end"/>
            </w:r>
          </w:hyperlink>
        </w:p>
        <w:p w14:paraId="7B54A96B" w14:textId="0D8D28CD" w:rsidR="00E4150C" w:rsidRDefault="00E4150C">
          <w:pPr>
            <w:pStyle w:val="INNH3"/>
            <w:tabs>
              <w:tab w:val="left" w:pos="1440"/>
              <w:tab w:val="right" w:leader="dot" w:pos="9062"/>
            </w:tabs>
            <w:rPr>
              <w:rFonts w:eastAsiaTheme="minorEastAsia"/>
              <w:noProof/>
              <w:kern w:val="2"/>
              <w:sz w:val="24"/>
              <w:szCs w:val="24"/>
              <w:lang w:val="nb-NO" w:eastAsia="nb-NO"/>
              <w14:ligatures w14:val="standardContextual"/>
            </w:rPr>
          </w:pPr>
          <w:hyperlink w:anchor="_Toc230268718" w:history="1">
            <w:r w:rsidRPr="009B3AA4">
              <w:rPr>
                <w:rStyle w:val="Hyperkobling"/>
                <w:noProof/>
              </w:rPr>
              <w:t>B.2.17</w:t>
            </w:r>
            <w:r>
              <w:rPr>
                <w:rFonts w:eastAsiaTheme="minorEastAsia"/>
                <w:noProof/>
                <w:kern w:val="2"/>
                <w:sz w:val="24"/>
                <w:szCs w:val="24"/>
                <w:lang w:val="nb-NO" w:eastAsia="nb-NO"/>
                <w14:ligatures w14:val="standardContextual"/>
              </w:rPr>
              <w:tab/>
            </w:r>
            <w:r w:rsidRPr="009B3AA4">
              <w:rPr>
                <w:rStyle w:val="Hyperkobling"/>
                <w:noProof/>
              </w:rPr>
              <w:t>Reklame og kontakt med media (tillegg til NS 8407)</w:t>
            </w:r>
            <w:r>
              <w:rPr>
                <w:noProof/>
                <w:webHidden/>
              </w:rPr>
              <w:tab/>
            </w:r>
            <w:r>
              <w:rPr>
                <w:noProof/>
                <w:webHidden/>
              </w:rPr>
              <w:fldChar w:fldCharType="begin"/>
            </w:r>
            <w:r>
              <w:rPr>
                <w:noProof/>
                <w:webHidden/>
              </w:rPr>
              <w:instrText xml:space="preserve"> PAGEREF _Toc230268718 \h </w:instrText>
            </w:r>
            <w:r>
              <w:rPr>
                <w:noProof/>
                <w:webHidden/>
              </w:rPr>
            </w:r>
            <w:r>
              <w:rPr>
                <w:noProof/>
                <w:webHidden/>
              </w:rPr>
              <w:fldChar w:fldCharType="separate"/>
            </w:r>
            <w:r>
              <w:rPr>
                <w:noProof/>
                <w:webHidden/>
              </w:rPr>
              <w:t>17</w:t>
            </w:r>
            <w:r>
              <w:rPr>
                <w:noProof/>
                <w:webHidden/>
              </w:rPr>
              <w:fldChar w:fldCharType="end"/>
            </w:r>
          </w:hyperlink>
        </w:p>
        <w:p w14:paraId="79F45711" w14:textId="20016E42" w:rsidR="00E4150C" w:rsidRDefault="00E4150C">
          <w:pPr>
            <w:pStyle w:val="INNH3"/>
            <w:tabs>
              <w:tab w:val="left" w:pos="1440"/>
              <w:tab w:val="right" w:leader="dot" w:pos="9062"/>
            </w:tabs>
            <w:rPr>
              <w:rFonts w:eastAsiaTheme="minorEastAsia"/>
              <w:noProof/>
              <w:kern w:val="2"/>
              <w:sz w:val="24"/>
              <w:szCs w:val="24"/>
              <w:lang w:val="nb-NO" w:eastAsia="nb-NO"/>
              <w14:ligatures w14:val="standardContextual"/>
            </w:rPr>
          </w:pPr>
          <w:hyperlink w:anchor="_Toc230268719" w:history="1">
            <w:r w:rsidRPr="009B3AA4">
              <w:rPr>
                <w:rStyle w:val="Hyperkobling"/>
                <w:noProof/>
              </w:rPr>
              <w:t>B.2.18</w:t>
            </w:r>
            <w:r>
              <w:rPr>
                <w:rFonts w:eastAsiaTheme="minorEastAsia"/>
                <w:noProof/>
                <w:kern w:val="2"/>
                <w:sz w:val="24"/>
                <w:szCs w:val="24"/>
                <w:lang w:val="nb-NO" w:eastAsia="nb-NO"/>
                <w14:ligatures w14:val="standardContextual"/>
              </w:rPr>
              <w:tab/>
            </w:r>
            <w:r w:rsidRPr="009B3AA4">
              <w:rPr>
                <w:rStyle w:val="Hyperkobling"/>
                <w:noProof/>
              </w:rPr>
              <w:t>Tvister (NS 8407 punkt 50)</w:t>
            </w:r>
            <w:r>
              <w:rPr>
                <w:noProof/>
                <w:webHidden/>
              </w:rPr>
              <w:tab/>
            </w:r>
            <w:r>
              <w:rPr>
                <w:noProof/>
                <w:webHidden/>
              </w:rPr>
              <w:fldChar w:fldCharType="begin"/>
            </w:r>
            <w:r>
              <w:rPr>
                <w:noProof/>
                <w:webHidden/>
              </w:rPr>
              <w:instrText xml:space="preserve"> PAGEREF _Toc230268719 \h </w:instrText>
            </w:r>
            <w:r>
              <w:rPr>
                <w:noProof/>
                <w:webHidden/>
              </w:rPr>
            </w:r>
            <w:r>
              <w:rPr>
                <w:noProof/>
                <w:webHidden/>
              </w:rPr>
              <w:fldChar w:fldCharType="separate"/>
            </w:r>
            <w:r>
              <w:rPr>
                <w:noProof/>
                <w:webHidden/>
              </w:rPr>
              <w:t>18</w:t>
            </w:r>
            <w:r>
              <w:rPr>
                <w:noProof/>
                <w:webHidden/>
              </w:rPr>
              <w:fldChar w:fldCharType="end"/>
            </w:r>
          </w:hyperlink>
        </w:p>
        <w:p w14:paraId="2DBD2847" w14:textId="12B2B789" w:rsidR="00E4150C" w:rsidRDefault="00E4150C">
          <w:pPr>
            <w:pStyle w:val="INNH3"/>
            <w:tabs>
              <w:tab w:val="left" w:pos="1440"/>
              <w:tab w:val="right" w:leader="dot" w:pos="9062"/>
            </w:tabs>
            <w:rPr>
              <w:rFonts w:eastAsiaTheme="minorEastAsia"/>
              <w:noProof/>
              <w:kern w:val="2"/>
              <w:sz w:val="24"/>
              <w:szCs w:val="24"/>
              <w:lang w:val="nb-NO" w:eastAsia="nb-NO"/>
              <w14:ligatures w14:val="standardContextual"/>
            </w:rPr>
          </w:pPr>
          <w:hyperlink w:anchor="_Toc230268720" w:history="1">
            <w:r w:rsidRPr="009B3AA4">
              <w:rPr>
                <w:rStyle w:val="Hyperkobling"/>
                <w:noProof/>
              </w:rPr>
              <w:t>B.2.19</w:t>
            </w:r>
            <w:r>
              <w:rPr>
                <w:rFonts w:eastAsiaTheme="minorEastAsia"/>
                <w:noProof/>
                <w:kern w:val="2"/>
                <w:sz w:val="24"/>
                <w:szCs w:val="24"/>
                <w:lang w:val="nb-NO" w:eastAsia="nb-NO"/>
                <w14:ligatures w14:val="standardContextual"/>
              </w:rPr>
              <w:tab/>
            </w:r>
            <w:r w:rsidRPr="009B3AA4">
              <w:rPr>
                <w:rStyle w:val="Hyperkobling"/>
                <w:noProof/>
              </w:rPr>
              <w:t>Opsjoner (tillegg til NS 8407)</w:t>
            </w:r>
            <w:r>
              <w:rPr>
                <w:noProof/>
                <w:webHidden/>
              </w:rPr>
              <w:tab/>
            </w:r>
            <w:r>
              <w:rPr>
                <w:noProof/>
                <w:webHidden/>
              </w:rPr>
              <w:fldChar w:fldCharType="begin"/>
            </w:r>
            <w:r>
              <w:rPr>
                <w:noProof/>
                <w:webHidden/>
              </w:rPr>
              <w:instrText xml:space="preserve"> PAGEREF _Toc230268720 \h </w:instrText>
            </w:r>
            <w:r>
              <w:rPr>
                <w:noProof/>
                <w:webHidden/>
              </w:rPr>
            </w:r>
            <w:r>
              <w:rPr>
                <w:noProof/>
                <w:webHidden/>
              </w:rPr>
              <w:fldChar w:fldCharType="separate"/>
            </w:r>
            <w:r>
              <w:rPr>
                <w:noProof/>
                <w:webHidden/>
              </w:rPr>
              <w:t>18</w:t>
            </w:r>
            <w:r>
              <w:rPr>
                <w:noProof/>
                <w:webHidden/>
              </w:rPr>
              <w:fldChar w:fldCharType="end"/>
            </w:r>
          </w:hyperlink>
        </w:p>
        <w:p w14:paraId="4CBF046F" w14:textId="0BD07227" w:rsidR="00E4150C" w:rsidRDefault="00E4150C">
          <w:pPr>
            <w:pStyle w:val="INNH1"/>
            <w:tabs>
              <w:tab w:val="left" w:pos="440"/>
              <w:tab w:val="right" w:leader="dot" w:pos="9062"/>
            </w:tabs>
            <w:rPr>
              <w:rFonts w:eastAsiaTheme="minorEastAsia"/>
              <w:noProof/>
              <w:kern w:val="2"/>
              <w:sz w:val="24"/>
              <w:szCs w:val="24"/>
              <w:lang w:eastAsia="nb-NO"/>
              <w14:ligatures w14:val="standardContextual"/>
            </w:rPr>
          </w:pPr>
          <w:hyperlink w:anchor="_Toc230268721" w:history="1">
            <w:r w:rsidRPr="009B3AA4">
              <w:rPr>
                <w:rStyle w:val="Hyperkobling"/>
                <w:noProof/>
              </w:rPr>
              <w:t>C</w:t>
            </w:r>
            <w:r>
              <w:rPr>
                <w:rFonts w:eastAsiaTheme="minorEastAsia"/>
                <w:noProof/>
                <w:kern w:val="2"/>
                <w:sz w:val="24"/>
                <w:szCs w:val="24"/>
                <w:lang w:eastAsia="nb-NO"/>
                <w14:ligatures w14:val="standardContextual"/>
              </w:rPr>
              <w:tab/>
            </w:r>
            <w:r w:rsidRPr="009B3AA4">
              <w:rPr>
                <w:rStyle w:val="Hyperkobling"/>
                <w:noProof/>
              </w:rPr>
              <w:t>Tekniske krav</w:t>
            </w:r>
            <w:r>
              <w:rPr>
                <w:noProof/>
                <w:webHidden/>
              </w:rPr>
              <w:tab/>
            </w:r>
            <w:r>
              <w:rPr>
                <w:noProof/>
                <w:webHidden/>
              </w:rPr>
              <w:fldChar w:fldCharType="begin"/>
            </w:r>
            <w:r>
              <w:rPr>
                <w:noProof/>
                <w:webHidden/>
              </w:rPr>
              <w:instrText xml:space="preserve"> PAGEREF _Toc230268721 \h </w:instrText>
            </w:r>
            <w:r>
              <w:rPr>
                <w:noProof/>
                <w:webHidden/>
              </w:rPr>
            </w:r>
            <w:r>
              <w:rPr>
                <w:noProof/>
                <w:webHidden/>
              </w:rPr>
              <w:fldChar w:fldCharType="separate"/>
            </w:r>
            <w:r>
              <w:rPr>
                <w:noProof/>
                <w:webHidden/>
              </w:rPr>
              <w:t>18</w:t>
            </w:r>
            <w:r>
              <w:rPr>
                <w:noProof/>
                <w:webHidden/>
              </w:rPr>
              <w:fldChar w:fldCharType="end"/>
            </w:r>
          </w:hyperlink>
        </w:p>
        <w:p w14:paraId="5719EB97" w14:textId="680D26FE"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722" w:history="1">
            <w:r w:rsidRPr="009B3AA4">
              <w:rPr>
                <w:rStyle w:val="Hyperkobling"/>
                <w:noProof/>
              </w:rPr>
              <w:t>C.1</w:t>
            </w:r>
            <w:r>
              <w:rPr>
                <w:rFonts w:eastAsiaTheme="minorEastAsia"/>
                <w:noProof/>
                <w:kern w:val="2"/>
                <w:sz w:val="24"/>
                <w:szCs w:val="24"/>
                <w:lang w:eastAsia="nb-NO"/>
                <w14:ligatures w14:val="standardContextual"/>
              </w:rPr>
              <w:tab/>
            </w:r>
            <w:r w:rsidRPr="009B3AA4">
              <w:rPr>
                <w:rStyle w:val="Hyperkobling"/>
                <w:noProof/>
              </w:rPr>
              <w:t>Tekniske rammebetingelser</w:t>
            </w:r>
            <w:r>
              <w:rPr>
                <w:noProof/>
                <w:webHidden/>
              </w:rPr>
              <w:tab/>
            </w:r>
            <w:r>
              <w:rPr>
                <w:noProof/>
                <w:webHidden/>
              </w:rPr>
              <w:fldChar w:fldCharType="begin"/>
            </w:r>
            <w:r>
              <w:rPr>
                <w:noProof/>
                <w:webHidden/>
              </w:rPr>
              <w:instrText xml:space="preserve"> PAGEREF _Toc230268722 \h </w:instrText>
            </w:r>
            <w:r>
              <w:rPr>
                <w:noProof/>
                <w:webHidden/>
              </w:rPr>
            </w:r>
            <w:r>
              <w:rPr>
                <w:noProof/>
                <w:webHidden/>
              </w:rPr>
              <w:fldChar w:fldCharType="separate"/>
            </w:r>
            <w:r>
              <w:rPr>
                <w:noProof/>
                <w:webHidden/>
              </w:rPr>
              <w:t>18</w:t>
            </w:r>
            <w:r>
              <w:rPr>
                <w:noProof/>
                <w:webHidden/>
              </w:rPr>
              <w:fldChar w:fldCharType="end"/>
            </w:r>
          </w:hyperlink>
        </w:p>
        <w:p w14:paraId="186FF4D2" w14:textId="51DD0675"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23" w:history="1">
            <w:r w:rsidRPr="009B3AA4">
              <w:rPr>
                <w:rStyle w:val="Hyperkobling"/>
                <w:noProof/>
              </w:rPr>
              <w:t>C.1.1</w:t>
            </w:r>
            <w:r>
              <w:rPr>
                <w:rFonts w:eastAsiaTheme="minorEastAsia"/>
                <w:noProof/>
                <w:kern w:val="2"/>
                <w:sz w:val="24"/>
                <w:szCs w:val="24"/>
                <w:lang w:val="nb-NO" w:eastAsia="nb-NO"/>
                <w14:ligatures w14:val="standardContextual"/>
              </w:rPr>
              <w:tab/>
            </w:r>
            <w:r w:rsidRPr="009B3AA4">
              <w:rPr>
                <w:rStyle w:val="Hyperkobling"/>
                <w:noProof/>
              </w:rPr>
              <w:t>Plan- og bygningsloven og ansvarsrett</w:t>
            </w:r>
            <w:r>
              <w:rPr>
                <w:noProof/>
                <w:webHidden/>
              </w:rPr>
              <w:tab/>
            </w:r>
            <w:r>
              <w:rPr>
                <w:noProof/>
                <w:webHidden/>
              </w:rPr>
              <w:fldChar w:fldCharType="begin"/>
            </w:r>
            <w:r>
              <w:rPr>
                <w:noProof/>
                <w:webHidden/>
              </w:rPr>
              <w:instrText xml:space="preserve"> PAGEREF _Toc230268723 \h </w:instrText>
            </w:r>
            <w:r>
              <w:rPr>
                <w:noProof/>
                <w:webHidden/>
              </w:rPr>
            </w:r>
            <w:r>
              <w:rPr>
                <w:noProof/>
                <w:webHidden/>
              </w:rPr>
              <w:fldChar w:fldCharType="separate"/>
            </w:r>
            <w:r>
              <w:rPr>
                <w:noProof/>
                <w:webHidden/>
              </w:rPr>
              <w:t>18</w:t>
            </w:r>
            <w:r>
              <w:rPr>
                <w:noProof/>
                <w:webHidden/>
              </w:rPr>
              <w:fldChar w:fldCharType="end"/>
            </w:r>
          </w:hyperlink>
        </w:p>
        <w:p w14:paraId="1A0FE486" w14:textId="67B839D8"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24" w:history="1">
            <w:r w:rsidRPr="009B3AA4">
              <w:rPr>
                <w:rStyle w:val="Hyperkobling"/>
                <w:noProof/>
              </w:rPr>
              <w:t>C.1.2</w:t>
            </w:r>
            <w:r>
              <w:rPr>
                <w:rFonts w:eastAsiaTheme="minorEastAsia"/>
                <w:noProof/>
                <w:kern w:val="2"/>
                <w:sz w:val="24"/>
                <w:szCs w:val="24"/>
                <w:lang w:val="nb-NO" w:eastAsia="nb-NO"/>
                <w14:ligatures w14:val="standardContextual"/>
              </w:rPr>
              <w:tab/>
            </w:r>
            <w:r w:rsidRPr="009B3AA4">
              <w:rPr>
                <w:rStyle w:val="Hyperkobling"/>
                <w:noProof/>
              </w:rPr>
              <w:t>Arbeidstidsbegrensninger</w:t>
            </w:r>
            <w:r>
              <w:rPr>
                <w:noProof/>
                <w:webHidden/>
              </w:rPr>
              <w:tab/>
            </w:r>
            <w:r>
              <w:rPr>
                <w:noProof/>
                <w:webHidden/>
              </w:rPr>
              <w:fldChar w:fldCharType="begin"/>
            </w:r>
            <w:r>
              <w:rPr>
                <w:noProof/>
                <w:webHidden/>
              </w:rPr>
              <w:instrText xml:space="preserve"> PAGEREF _Toc230268724 \h </w:instrText>
            </w:r>
            <w:r>
              <w:rPr>
                <w:noProof/>
                <w:webHidden/>
              </w:rPr>
            </w:r>
            <w:r>
              <w:rPr>
                <w:noProof/>
                <w:webHidden/>
              </w:rPr>
              <w:fldChar w:fldCharType="separate"/>
            </w:r>
            <w:r>
              <w:rPr>
                <w:noProof/>
                <w:webHidden/>
              </w:rPr>
              <w:t>18</w:t>
            </w:r>
            <w:r>
              <w:rPr>
                <w:noProof/>
                <w:webHidden/>
              </w:rPr>
              <w:fldChar w:fldCharType="end"/>
            </w:r>
          </w:hyperlink>
        </w:p>
        <w:p w14:paraId="6EBEA00D" w14:textId="2AD772A1"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25" w:history="1">
            <w:r w:rsidRPr="009B3AA4">
              <w:rPr>
                <w:rStyle w:val="Hyperkobling"/>
                <w:noProof/>
              </w:rPr>
              <w:t>C.1.3</w:t>
            </w:r>
            <w:r>
              <w:rPr>
                <w:rFonts w:eastAsiaTheme="minorEastAsia"/>
                <w:noProof/>
                <w:kern w:val="2"/>
                <w:sz w:val="24"/>
                <w:szCs w:val="24"/>
                <w:lang w:val="nb-NO" w:eastAsia="nb-NO"/>
                <w14:ligatures w14:val="standardContextual"/>
              </w:rPr>
              <w:tab/>
            </w:r>
            <w:r w:rsidRPr="009B3AA4">
              <w:rPr>
                <w:rStyle w:val="Hyperkobling"/>
                <w:noProof/>
              </w:rPr>
              <w:t>Anleggs- og riggområde</w:t>
            </w:r>
            <w:r>
              <w:rPr>
                <w:noProof/>
                <w:webHidden/>
              </w:rPr>
              <w:tab/>
            </w:r>
            <w:r>
              <w:rPr>
                <w:noProof/>
                <w:webHidden/>
              </w:rPr>
              <w:fldChar w:fldCharType="begin"/>
            </w:r>
            <w:r>
              <w:rPr>
                <w:noProof/>
                <w:webHidden/>
              </w:rPr>
              <w:instrText xml:space="preserve"> PAGEREF _Toc230268725 \h </w:instrText>
            </w:r>
            <w:r>
              <w:rPr>
                <w:noProof/>
                <w:webHidden/>
              </w:rPr>
            </w:r>
            <w:r>
              <w:rPr>
                <w:noProof/>
                <w:webHidden/>
              </w:rPr>
              <w:fldChar w:fldCharType="separate"/>
            </w:r>
            <w:r>
              <w:rPr>
                <w:noProof/>
                <w:webHidden/>
              </w:rPr>
              <w:t>18</w:t>
            </w:r>
            <w:r>
              <w:rPr>
                <w:noProof/>
                <w:webHidden/>
              </w:rPr>
              <w:fldChar w:fldCharType="end"/>
            </w:r>
          </w:hyperlink>
        </w:p>
        <w:p w14:paraId="220EF57B" w14:textId="337B4D42"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26" w:history="1">
            <w:r w:rsidRPr="009B3AA4">
              <w:rPr>
                <w:rStyle w:val="Hyperkobling"/>
                <w:noProof/>
              </w:rPr>
              <w:t>C.1.4</w:t>
            </w:r>
            <w:r>
              <w:rPr>
                <w:rFonts w:eastAsiaTheme="minorEastAsia"/>
                <w:noProof/>
                <w:kern w:val="2"/>
                <w:sz w:val="24"/>
                <w:szCs w:val="24"/>
                <w:lang w:val="nb-NO" w:eastAsia="nb-NO"/>
                <w14:ligatures w14:val="standardContextual"/>
              </w:rPr>
              <w:tab/>
            </w:r>
            <w:r w:rsidRPr="009B3AA4">
              <w:rPr>
                <w:rStyle w:val="Hyperkobling"/>
                <w:noProof/>
              </w:rPr>
              <w:t>Naboforhold</w:t>
            </w:r>
            <w:r>
              <w:rPr>
                <w:noProof/>
                <w:webHidden/>
              </w:rPr>
              <w:tab/>
            </w:r>
            <w:r>
              <w:rPr>
                <w:noProof/>
                <w:webHidden/>
              </w:rPr>
              <w:fldChar w:fldCharType="begin"/>
            </w:r>
            <w:r>
              <w:rPr>
                <w:noProof/>
                <w:webHidden/>
              </w:rPr>
              <w:instrText xml:space="preserve"> PAGEREF _Toc230268726 \h </w:instrText>
            </w:r>
            <w:r>
              <w:rPr>
                <w:noProof/>
                <w:webHidden/>
              </w:rPr>
            </w:r>
            <w:r>
              <w:rPr>
                <w:noProof/>
                <w:webHidden/>
              </w:rPr>
              <w:fldChar w:fldCharType="separate"/>
            </w:r>
            <w:r>
              <w:rPr>
                <w:noProof/>
                <w:webHidden/>
              </w:rPr>
              <w:t>20</w:t>
            </w:r>
            <w:r>
              <w:rPr>
                <w:noProof/>
                <w:webHidden/>
              </w:rPr>
              <w:fldChar w:fldCharType="end"/>
            </w:r>
          </w:hyperlink>
        </w:p>
        <w:p w14:paraId="32EC32BF" w14:textId="3A1C767A"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27" w:history="1">
            <w:r w:rsidRPr="009B3AA4">
              <w:rPr>
                <w:rStyle w:val="Hyperkobling"/>
                <w:noProof/>
              </w:rPr>
              <w:t>C.1.5</w:t>
            </w:r>
            <w:r>
              <w:rPr>
                <w:rFonts w:eastAsiaTheme="minorEastAsia"/>
                <w:noProof/>
                <w:kern w:val="2"/>
                <w:sz w:val="24"/>
                <w:szCs w:val="24"/>
                <w:lang w:val="nb-NO" w:eastAsia="nb-NO"/>
                <w14:ligatures w14:val="standardContextual"/>
              </w:rPr>
              <w:tab/>
            </w:r>
            <w:r w:rsidRPr="009B3AA4">
              <w:rPr>
                <w:rStyle w:val="Hyperkobling"/>
                <w:noProof/>
              </w:rPr>
              <w:t>Adkomst til tomten</w:t>
            </w:r>
            <w:r>
              <w:rPr>
                <w:noProof/>
                <w:webHidden/>
              </w:rPr>
              <w:tab/>
            </w:r>
            <w:r>
              <w:rPr>
                <w:noProof/>
                <w:webHidden/>
              </w:rPr>
              <w:fldChar w:fldCharType="begin"/>
            </w:r>
            <w:r>
              <w:rPr>
                <w:noProof/>
                <w:webHidden/>
              </w:rPr>
              <w:instrText xml:space="preserve"> PAGEREF _Toc230268727 \h </w:instrText>
            </w:r>
            <w:r>
              <w:rPr>
                <w:noProof/>
                <w:webHidden/>
              </w:rPr>
            </w:r>
            <w:r>
              <w:rPr>
                <w:noProof/>
                <w:webHidden/>
              </w:rPr>
              <w:fldChar w:fldCharType="separate"/>
            </w:r>
            <w:r>
              <w:rPr>
                <w:noProof/>
                <w:webHidden/>
              </w:rPr>
              <w:t>20</w:t>
            </w:r>
            <w:r>
              <w:rPr>
                <w:noProof/>
                <w:webHidden/>
              </w:rPr>
              <w:fldChar w:fldCharType="end"/>
            </w:r>
          </w:hyperlink>
        </w:p>
        <w:p w14:paraId="2A6392AB" w14:textId="4075071F"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28" w:history="1">
            <w:r w:rsidRPr="009B3AA4">
              <w:rPr>
                <w:rStyle w:val="Hyperkobling"/>
                <w:noProof/>
              </w:rPr>
              <w:t>C.1.6</w:t>
            </w:r>
            <w:r>
              <w:rPr>
                <w:rFonts w:eastAsiaTheme="minorEastAsia"/>
                <w:noProof/>
                <w:kern w:val="2"/>
                <w:sz w:val="24"/>
                <w:szCs w:val="24"/>
                <w:lang w:val="nb-NO" w:eastAsia="nb-NO"/>
                <w14:ligatures w14:val="standardContextual"/>
              </w:rPr>
              <w:tab/>
            </w:r>
            <w:r w:rsidRPr="009B3AA4">
              <w:rPr>
                <w:rStyle w:val="Hyperkobling"/>
                <w:noProof/>
              </w:rPr>
              <w:t>Trafikkavvikling</w:t>
            </w:r>
            <w:r>
              <w:rPr>
                <w:noProof/>
                <w:webHidden/>
              </w:rPr>
              <w:tab/>
            </w:r>
            <w:r>
              <w:rPr>
                <w:noProof/>
                <w:webHidden/>
              </w:rPr>
              <w:fldChar w:fldCharType="begin"/>
            </w:r>
            <w:r>
              <w:rPr>
                <w:noProof/>
                <w:webHidden/>
              </w:rPr>
              <w:instrText xml:space="preserve"> PAGEREF _Toc230268728 \h </w:instrText>
            </w:r>
            <w:r>
              <w:rPr>
                <w:noProof/>
                <w:webHidden/>
              </w:rPr>
            </w:r>
            <w:r>
              <w:rPr>
                <w:noProof/>
                <w:webHidden/>
              </w:rPr>
              <w:fldChar w:fldCharType="separate"/>
            </w:r>
            <w:r>
              <w:rPr>
                <w:noProof/>
                <w:webHidden/>
              </w:rPr>
              <w:t>20</w:t>
            </w:r>
            <w:r>
              <w:rPr>
                <w:noProof/>
                <w:webHidden/>
              </w:rPr>
              <w:fldChar w:fldCharType="end"/>
            </w:r>
          </w:hyperlink>
        </w:p>
        <w:p w14:paraId="48FE7653" w14:textId="42D7EA30"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29" w:history="1">
            <w:r w:rsidRPr="009B3AA4">
              <w:rPr>
                <w:rStyle w:val="Hyperkobling"/>
                <w:noProof/>
              </w:rPr>
              <w:t>C.1.7</w:t>
            </w:r>
            <w:r>
              <w:rPr>
                <w:rFonts w:eastAsiaTheme="minorEastAsia"/>
                <w:noProof/>
                <w:kern w:val="2"/>
                <w:sz w:val="24"/>
                <w:szCs w:val="24"/>
                <w:lang w:val="nb-NO" w:eastAsia="nb-NO"/>
                <w14:ligatures w14:val="standardContextual"/>
              </w:rPr>
              <w:tab/>
            </w:r>
            <w:r w:rsidRPr="009B3AA4">
              <w:rPr>
                <w:rStyle w:val="Hyperkobling"/>
                <w:noProof/>
              </w:rPr>
              <w:t>Grunnforhold</w:t>
            </w:r>
            <w:r>
              <w:rPr>
                <w:noProof/>
                <w:webHidden/>
              </w:rPr>
              <w:tab/>
            </w:r>
            <w:r>
              <w:rPr>
                <w:noProof/>
                <w:webHidden/>
              </w:rPr>
              <w:fldChar w:fldCharType="begin"/>
            </w:r>
            <w:r>
              <w:rPr>
                <w:noProof/>
                <w:webHidden/>
              </w:rPr>
              <w:instrText xml:space="preserve"> PAGEREF _Toc230268729 \h </w:instrText>
            </w:r>
            <w:r>
              <w:rPr>
                <w:noProof/>
                <w:webHidden/>
              </w:rPr>
            </w:r>
            <w:r>
              <w:rPr>
                <w:noProof/>
                <w:webHidden/>
              </w:rPr>
              <w:fldChar w:fldCharType="separate"/>
            </w:r>
            <w:r>
              <w:rPr>
                <w:noProof/>
                <w:webHidden/>
              </w:rPr>
              <w:t>21</w:t>
            </w:r>
            <w:r>
              <w:rPr>
                <w:noProof/>
                <w:webHidden/>
              </w:rPr>
              <w:fldChar w:fldCharType="end"/>
            </w:r>
          </w:hyperlink>
        </w:p>
        <w:p w14:paraId="650E1D93" w14:textId="65416357"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30" w:history="1">
            <w:r w:rsidRPr="009B3AA4">
              <w:rPr>
                <w:rStyle w:val="Hyperkobling"/>
                <w:noProof/>
              </w:rPr>
              <w:t>C.1.8</w:t>
            </w:r>
            <w:r>
              <w:rPr>
                <w:rFonts w:eastAsiaTheme="minorEastAsia"/>
                <w:noProof/>
                <w:kern w:val="2"/>
                <w:sz w:val="24"/>
                <w:szCs w:val="24"/>
                <w:lang w:val="nb-NO" w:eastAsia="nb-NO"/>
                <w14:ligatures w14:val="standardContextual"/>
              </w:rPr>
              <w:tab/>
            </w:r>
            <w:r w:rsidRPr="009B3AA4">
              <w:rPr>
                <w:rStyle w:val="Hyperkobling"/>
                <w:noProof/>
              </w:rPr>
              <w:t>Dokumentasjon for godkjent tipp (overskuddsmasser)</w:t>
            </w:r>
            <w:r>
              <w:rPr>
                <w:noProof/>
                <w:webHidden/>
              </w:rPr>
              <w:tab/>
            </w:r>
            <w:r>
              <w:rPr>
                <w:noProof/>
                <w:webHidden/>
              </w:rPr>
              <w:fldChar w:fldCharType="begin"/>
            </w:r>
            <w:r>
              <w:rPr>
                <w:noProof/>
                <w:webHidden/>
              </w:rPr>
              <w:instrText xml:space="preserve"> PAGEREF _Toc230268730 \h </w:instrText>
            </w:r>
            <w:r>
              <w:rPr>
                <w:noProof/>
                <w:webHidden/>
              </w:rPr>
            </w:r>
            <w:r>
              <w:rPr>
                <w:noProof/>
                <w:webHidden/>
              </w:rPr>
              <w:fldChar w:fldCharType="separate"/>
            </w:r>
            <w:r>
              <w:rPr>
                <w:noProof/>
                <w:webHidden/>
              </w:rPr>
              <w:t>21</w:t>
            </w:r>
            <w:r>
              <w:rPr>
                <w:noProof/>
                <w:webHidden/>
              </w:rPr>
              <w:fldChar w:fldCharType="end"/>
            </w:r>
          </w:hyperlink>
        </w:p>
        <w:p w14:paraId="69917EEB" w14:textId="72F4E76C"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31" w:history="1">
            <w:r w:rsidRPr="009B3AA4">
              <w:rPr>
                <w:rStyle w:val="Hyperkobling"/>
                <w:noProof/>
              </w:rPr>
              <w:t>C.1.9</w:t>
            </w:r>
            <w:r>
              <w:rPr>
                <w:rFonts w:eastAsiaTheme="minorEastAsia"/>
                <w:noProof/>
                <w:kern w:val="2"/>
                <w:sz w:val="24"/>
                <w:szCs w:val="24"/>
                <w:lang w:val="nb-NO" w:eastAsia="nb-NO"/>
                <w14:ligatures w14:val="standardContextual"/>
              </w:rPr>
              <w:tab/>
            </w:r>
            <w:r w:rsidRPr="009B3AA4">
              <w:rPr>
                <w:rStyle w:val="Hyperkobling"/>
                <w:noProof/>
              </w:rPr>
              <w:t>Miljøkrav</w:t>
            </w:r>
            <w:r>
              <w:rPr>
                <w:noProof/>
                <w:webHidden/>
              </w:rPr>
              <w:tab/>
            </w:r>
            <w:r>
              <w:rPr>
                <w:noProof/>
                <w:webHidden/>
              </w:rPr>
              <w:fldChar w:fldCharType="begin"/>
            </w:r>
            <w:r>
              <w:rPr>
                <w:noProof/>
                <w:webHidden/>
              </w:rPr>
              <w:instrText xml:space="preserve"> PAGEREF _Toc230268731 \h </w:instrText>
            </w:r>
            <w:r>
              <w:rPr>
                <w:noProof/>
                <w:webHidden/>
              </w:rPr>
            </w:r>
            <w:r>
              <w:rPr>
                <w:noProof/>
                <w:webHidden/>
              </w:rPr>
              <w:fldChar w:fldCharType="separate"/>
            </w:r>
            <w:r>
              <w:rPr>
                <w:noProof/>
                <w:webHidden/>
              </w:rPr>
              <w:t>21</w:t>
            </w:r>
            <w:r>
              <w:rPr>
                <w:noProof/>
                <w:webHidden/>
              </w:rPr>
              <w:fldChar w:fldCharType="end"/>
            </w:r>
          </w:hyperlink>
        </w:p>
        <w:p w14:paraId="0DBEFA81" w14:textId="3204DDC4"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732" w:history="1">
            <w:r w:rsidRPr="009B3AA4">
              <w:rPr>
                <w:rStyle w:val="Hyperkobling"/>
                <w:noProof/>
              </w:rPr>
              <w:t>C.2</w:t>
            </w:r>
            <w:r>
              <w:rPr>
                <w:rFonts w:eastAsiaTheme="minorEastAsia"/>
                <w:noProof/>
                <w:kern w:val="2"/>
                <w:sz w:val="24"/>
                <w:szCs w:val="24"/>
                <w:lang w:eastAsia="nb-NO"/>
                <w14:ligatures w14:val="standardContextual"/>
              </w:rPr>
              <w:tab/>
            </w:r>
            <w:r w:rsidRPr="009B3AA4">
              <w:rPr>
                <w:rStyle w:val="Hyperkobling"/>
                <w:noProof/>
              </w:rPr>
              <w:t>Teknisk beskrivelse</w:t>
            </w:r>
            <w:r>
              <w:rPr>
                <w:noProof/>
                <w:webHidden/>
              </w:rPr>
              <w:tab/>
            </w:r>
            <w:r>
              <w:rPr>
                <w:noProof/>
                <w:webHidden/>
              </w:rPr>
              <w:fldChar w:fldCharType="begin"/>
            </w:r>
            <w:r>
              <w:rPr>
                <w:noProof/>
                <w:webHidden/>
              </w:rPr>
              <w:instrText xml:space="preserve"> PAGEREF _Toc230268732 \h </w:instrText>
            </w:r>
            <w:r>
              <w:rPr>
                <w:noProof/>
                <w:webHidden/>
              </w:rPr>
            </w:r>
            <w:r>
              <w:rPr>
                <w:noProof/>
                <w:webHidden/>
              </w:rPr>
              <w:fldChar w:fldCharType="separate"/>
            </w:r>
            <w:r>
              <w:rPr>
                <w:noProof/>
                <w:webHidden/>
              </w:rPr>
              <w:t>24</w:t>
            </w:r>
            <w:r>
              <w:rPr>
                <w:noProof/>
                <w:webHidden/>
              </w:rPr>
              <w:fldChar w:fldCharType="end"/>
            </w:r>
          </w:hyperlink>
        </w:p>
        <w:p w14:paraId="729CE760" w14:textId="7B54AE81"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33" w:history="1">
            <w:r w:rsidRPr="009B3AA4">
              <w:rPr>
                <w:rStyle w:val="Hyperkobling"/>
                <w:noProof/>
              </w:rPr>
              <w:t>C.2.1</w:t>
            </w:r>
            <w:r>
              <w:rPr>
                <w:rFonts w:eastAsiaTheme="minorEastAsia"/>
                <w:noProof/>
                <w:kern w:val="2"/>
                <w:sz w:val="24"/>
                <w:szCs w:val="24"/>
                <w:lang w:val="nb-NO" w:eastAsia="nb-NO"/>
                <w14:ligatures w14:val="standardContextual"/>
              </w:rPr>
              <w:tab/>
            </w:r>
            <w:r w:rsidRPr="009B3AA4">
              <w:rPr>
                <w:rStyle w:val="Hyperkobling"/>
                <w:noProof/>
              </w:rPr>
              <w:t>Teknisk beskrivelse av leveransen</w:t>
            </w:r>
            <w:r>
              <w:rPr>
                <w:noProof/>
                <w:webHidden/>
              </w:rPr>
              <w:tab/>
            </w:r>
            <w:r>
              <w:rPr>
                <w:noProof/>
                <w:webHidden/>
              </w:rPr>
              <w:fldChar w:fldCharType="begin"/>
            </w:r>
            <w:r>
              <w:rPr>
                <w:noProof/>
                <w:webHidden/>
              </w:rPr>
              <w:instrText xml:space="preserve"> PAGEREF _Toc230268733 \h </w:instrText>
            </w:r>
            <w:r>
              <w:rPr>
                <w:noProof/>
                <w:webHidden/>
              </w:rPr>
            </w:r>
            <w:r>
              <w:rPr>
                <w:noProof/>
                <w:webHidden/>
              </w:rPr>
              <w:fldChar w:fldCharType="separate"/>
            </w:r>
            <w:r>
              <w:rPr>
                <w:noProof/>
                <w:webHidden/>
              </w:rPr>
              <w:t>24</w:t>
            </w:r>
            <w:r>
              <w:rPr>
                <w:noProof/>
                <w:webHidden/>
              </w:rPr>
              <w:fldChar w:fldCharType="end"/>
            </w:r>
          </w:hyperlink>
        </w:p>
        <w:p w14:paraId="086536C7" w14:textId="6E0E608B"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34" w:history="1">
            <w:r w:rsidRPr="009B3AA4">
              <w:rPr>
                <w:rStyle w:val="Hyperkobling"/>
                <w:noProof/>
              </w:rPr>
              <w:t>C.2.2</w:t>
            </w:r>
            <w:r>
              <w:rPr>
                <w:rFonts w:eastAsiaTheme="minorEastAsia"/>
                <w:noProof/>
                <w:kern w:val="2"/>
                <w:sz w:val="24"/>
                <w:szCs w:val="24"/>
                <w:lang w:val="nb-NO" w:eastAsia="nb-NO"/>
                <w14:ligatures w14:val="standardContextual"/>
              </w:rPr>
              <w:tab/>
            </w:r>
            <w:r w:rsidRPr="009B3AA4">
              <w:rPr>
                <w:rStyle w:val="Hyperkobling"/>
                <w:noProof/>
              </w:rPr>
              <w:t>Kontroll av tekniske spesifikasjoner og tegninger</w:t>
            </w:r>
            <w:r>
              <w:rPr>
                <w:noProof/>
                <w:webHidden/>
              </w:rPr>
              <w:tab/>
            </w:r>
            <w:r>
              <w:rPr>
                <w:noProof/>
                <w:webHidden/>
              </w:rPr>
              <w:fldChar w:fldCharType="begin"/>
            </w:r>
            <w:r>
              <w:rPr>
                <w:noProof/>
                <w:webHidden/>
              </w:rPr>
              <w:instrText xml:space="preserve"> PAGEREF _Toc230268734 \h </w:instrText>
            </w:r>
            <w:r>
              <w:rPr>
                <w:noProof/>
                <w:webHidden/>
              </w:rPr>
            </w:r>
            <w:r>
              <w:rPr>
                <w:noProof/>
                <w:webHidden/>
              </w:rPr>
              <w:fldChar w:fldCharType="separate"/>
            </w:r>
            <w:r>
              <w:rPr>
                <w:noProof/>
                <w:webHidden/>
              </w:rPr>
              <w:t>24</w:t>
            </w:r>
            <w:r>
              <w:rPr>
                <w:noProof/>
                <w:webHidden/>
              </w:rPr>
              <w:fldChar w:fldCharType="end"/>
            </w:r>
          </w:hyperlink>
        </w:p>
        <w:p w14:paraId="2DF32F29" w14:textId="1D5BBF18"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735" w:history="1">
            <w:r w:rsidRPr="009B3AA4">
              <w:rPr>
                <w:rStyle w:val="Hyperkobling"/>
                <w:noProof/>
              </w:rPr>
              <w:t>C.3</w:t>
            </w:r>
            <w:r>
              <w:rPr>
                <w:rFonts w:eastAsiaTheme="minorEastAsia"/>
                <w:noProof/>
                <w:kern w:val="2"/>
                <w:sz w:val="24"/>
                <w:szCs w:val="24"/>
                <w:lang w:eastAsia="nb-NO"/>
                <w14:ligatures w14:val="standardContextual"/>
              </w:rPr>
              <w:tab/>
            </w:r>
            <w:r w:rsidRPr="009B3AA4">
              <w:rPr>
                <w:rStyle w:val="Hyperkobling"/>
                <w:noProof/>
              </w:rPr>
              <w:t>Tegninger og modeller</w:t>
            </w:r>
            <w:r>
              <w:rPr>
                <w:noProof/>
                <w:webHidden/>
              </w:rPr>
              <w:tab/>
            </w:r>
            <w:r>
              <w:rPr>
                <w:noProof/>
                <w:webHidden/>
              </w:rPr>
              <w:fldChar w:fldCharType="begin"/>
            </w:r>
            <w:r>
              <w:rPr>
                <w:noProof/>
                <w:webHidden/>
              </w:rPr>
              <w:instrText xml:space="preserve"> PAGEREF _Toc230268735 \h </w:instrText>
            </w:r>
            <w:r>
              <w:rPr>
                <w:noProof/>
                <w:webHidden/>
              </w:rPr>
            </w:r>
            <w:r>
              <w:rPr>
                <w:noProof/>
                <w:webHidden/>
              </w:rPr>
              <w:fldChar w:fldCharType="separate"/>
            </w:r>
            <w:r>
              <w:rPr>
                <w:noProof/>
                <w:webHidden/>
              </w:rPr>
              <w:t>24</w:t>
            </w:r>
            <w:r>
              <w:rPr>
                <w:noProof/>
                <w:webHidden/>
              </w:rPr>
              <w:fldChar w:fldCharType="end"/>
            </w:r>
          </w:hyperlink>
        </w:p>
        <w:p w14:paraId="6564FA94" w14:textId="26FA6FD4"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36" w:history="1">
            <w:r w:rsidRPr="009B3AA4">
              <w:rPr>
                <w:rStyle w:val="Hyperkobling"/>
                <w:noProof/>
              </w:rPr>
              <w:t>C.3.1</w:t>
            </w:r>
            <w:r>
              <w:rPr>
                <w:rFonts w:eastAsiaTheme="minorEastAsia"/>
                <w:noProof/>
                <w:kern w:val="2"/>
                <w:sz w:val="24"/>
                <w:szCs w:val="24"/>
                <w:lang w:val="nb-NO" w:eastAsia="nb-NO"/>
                <w14:ligatures w14:val="standardContextual"/>
              </w:rPr>
              <w:tab/>
            </w:r>
            <w:r w:rsidRPr="009B3AA4">
              <w:rPr>
                <w:rStyle w:val="Hyperkobling"/>
                <w:noProof/>
              </w:rPr>
              <w:t>Tegninger</w:t>
            </w:r>
            <w:r>
              <w:rPr>
                <w:noProof/>
                <w:webHidden/>
              </w:rPr>
              <w:tab/>
            </w:r>
            <w:r>
              <w:rPr>
                <w:noProof/>
                <w:webHidden/>
              </w:rPr>
              <w:fldChar w:fldCharType="begin"/>
            </w:r>
            <w:r>
              <w:rPr>
                <w:noProof/>
                <w:webHidden/>
              </w:rPr>
              <w:instrText xml:space="preserve"> PAGEREF _Toc230268736 \h </w:instrText>
            </w:r>
            <w:r>
              <w:rPr>
                <w:noProof/>
                <w:webHidden/>
              </w:rPr>
            </w:r>
            <w:r>
              <w:rPr>
                <w:noProof/>
                <w:webHidden/>
              </w:rPr>
              <w:fldChar w:fldCharType="separate"/>
            </w:r>
            <w:r>
              <w:rPr>
                <w:noProof/>
                <w:webHidden/>
              </w:rPr>
              <w:t>24</w:t>
            </w:r>
            <w:r>
              <w:rPr>
                <w:noProof/>
                <w:webHidden/>
              </w:rPr>
              <w:fldChar w:fldCharType="end"/>
            </w:r>
          </w:hyperlink>
        </w:p>
        <w:p w14:paraId="6DEDF2EE" w14:textId="64CDC562"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37" w:history="1">
            <w:r w:rsidRPr="009B3AA4">
              <w:rPr>
                <w:rStyle w:val="Hyperkobling"/>
                <w:noProof/>
              </w:rPr>
              <w:t>C.3.2</w:t>
            </w:r>
            <w:r>
              <w:rPr>
                <w:rFonts w:eastAsiaTheme="minorEastAsia"/>
                <w:noProof/>
                <w:kern w:val="2"/>
                <w:sz w:val="24"/>
                <w:szCs w:val="24"/>
                <w:lang w:val="nb-NO" w:eastAsia="nb-NO"/>
                <w14:ligatures w14:val="standardContextual"/>
              </w:rPr>
              <w:tab/>
            </w:r>
            <w:r w:rsidRPr="009B3AA4">
              <w:rPr>
                <w:rStyle w:val="Hyperkobling"/>
                <w:noProof/>
              </w:rPr>
              <w:t>Bygningsinformasjonsmodell (BIM)</w:t>
            </w:r>
            <w:r>
              <w:rPr>
                <w:noProof/>
                <w:webHidden/>
              </w:rPr>
              <w:tab/>
            </w:r>
            <w:r>
              <w:rPr>
                <w:noProof/>
                <w:webHidden/>
              </w:rPr>
              <w:fldChar w:fldCharType="begin"/>
            </w:r>
            <w:r>
              <w:rPr>
                <w:noProof/>
                <w:webHidden/>
              </w:rPr>
              <w:instrText xml:space="preserve"> PAGEREF _Toc230268737 \h </w:instrText>
            </w:r>
            <w:r>
              <w:rPr>
                <w:noProof/>
                <w:webHidden/>
              </w:rPr>
            </w:r>
            <w:r>
              <w:rPr>
                <w:noProof/>
                <w:webHidden/>
              </w:rPr>
              <w:fldChar w:fldCharType="separate"/>
            </w:r>
            <w:r>
              <w:rPr>
                <w:noProof/>
                <w:webHidden/>
              </w:rPr>
              <w:t>24</w:t>
            </w:r>
            <w:r>
              <w:rPr>
                <w:noProof/>
                <w:webHidden/>
              </w:rPr>
              <w:fldChar w:fldCharType="end"/>
            </w:r>
          </w:hyperlink>
        </w:p>
        <w:p w14:paraId="5C8D7544" w14:textId="1644296A" w:rsidR="00E4150C" w:rsidRDefault="00E4150C">
          <w:pPr>
            <w:pStyle w:val="INNH1"/>
            <w:tabs>
              <w:tab w:val="left" w:pos="440"/>
              <w:tab w:val="right" w:leader="dot" w:pos="9062"/>
            </w:tabs>
            <w:rPr>
              <w:rFonts w:eastAsiaTheme="minorEastAsia"/>
              <w:noProof/>
              <w:kern w:val="2"/>
              <w:sz w:val="24"/>
              <w:szCs w:val="24"/>
              <w:lang w:eastAsia="nb-NO"/>
              <w14:ligatures w14:val="standardContextual"/>
            </w:rPr>
          </w:pPr>
          <w:hyperlink w:anchor="_Toc230268738" w:history="1">
            <w:r w:rsidRPr="009B3AA4">
              <w:rPr>
                <w:rStyle w:val="Hyperkobling"/>
                <w:noProof/>
              </w:rPr>
              <w:t>D</w:t>
            </w:r>
            <w:r>
              <w:rPr>
                <w:rFonts w:eastAsiaTheme="minorEastAsia"/>
                <w:noProof/>
                <w:kern w:val="2"/>
                <w:sz w:val="24"/>
                <w:szCs w:val="24"/>
                <w:lang w:eastAsia="nb-NO"/>
                <w14:ligatures w14:val="standardContextual"/>
              </w:rPr>
              <w:tab/>
            </w:r>
            <w:r w:rsidRPr="009B3AA4">
              <w:rPr>
                <w:rStyle w:val="Hyperkobling"/>
                <w:noProof/>
              </w:rPr>
              <w:t>Krav til byggeprosessen</w:t>
            </w:r>
            <w:r>
              <w:rPr>
                <w:noProof/>
                <w:webHidden/>
              </w:rPr>
              <w:tab/>
            </w:r>
            <w:r>
              <w:rPr>
                <w:noProof/>
                <w:webHidden/>
              </w:rPr>
              <w:fldChar w:fldCharType="begin"/>
            </w:r>
            <w:r>
              <w:rPr>
                <w:noProof/>
                <w:webHidden/>
              </w:rPr>
              <w:instrText xml:space="preserve"> PAGEREF _Toc230268738 \h </w:instrText>
            </w:r>
            <w:r>
              <w:rPr>
                <w:noProof/>
                <w:webHidden/>
              </w:rPr>
            </w:r>
            <w:r>
              <w:rPr>
                <w:noProof/>
                <w:webHidden/>
              </w:rPr>
              <w:fldChar w:fldCharType="separate"/>
            </w:r>
            <w:r>
              <w:rPr>
                <w:noProof/>
                <w:webHidden/>
              </w:rPr>
              <w:t>24</w:t>
            </w:r>
            <w:r>
              <w:rPr>
                <w:noProof/>
                <w:webHidden/>
              </w:rPr>
              <w:fldChar w:fldCharType="end"/>
            </w:r>
          </w:hyperlink>
        </w:p>
        <w:p w14:paraId="39D8A59E" w14:textId="18F19669"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739" w:history="1">
            <w:r w:rsidRPr="009B3AA4">
              <w:rPr>
                <w:rStyle w:val="Hyperkobling"/>
                <w:noProof/>
              </w:rPr>
              <w:t>D.1</w:t>
            </w:r>
            <w:r>
              <w:rPr>
                <w:rFonts w:eastAsiaTheme="minorEastAsia"/>
                <w:noProof/>
                <w:kern w:val="2"/>
                <w:sz w:val="24"/>
                <w:szCs w:val="24"/>
                <w:lang w:eastAsia="nb-NO"/>
                <w14:ligatures w14:val="standardContextual"/>
              </w:rPr>
              <w:tab/>
            </w:r>
            <w:r w:rsidRPr="009B3AA4">
              <w:rPr>
                <w:rStyle w:val="Hyperkobling"/>
                <w:noProof/>
              </w:rPr>
              <w:t>Administrative rutiner</w:t>
            </w:r>
            <w:r>
              <w:rPr>
                <w:noProof/>
                <w:webHidden/>
              </w:rPr>
              <w:tab/>
            </w:r>
            <w:r>
              <w:rPr>
                <w:noProof/>
                <w:webHidden/>
              </w:rPr>
              <w:fldChar w:fldCharType="begin"/>
            </w:r>
            <w:r>
              <w:rPr>
                <w:noProof/>
                <w:webHidden/>
              </w:rPr>
              <w:instrText xml:space="preserve"> PAGEREF _Toc230268739 \h </w:instrText>
            </w:r>
            <w:r>
              <w:rPr>
                <w:noProof/>
                <w:webHidden/>
              </w:rPr>
            </w:r>
            <w:r>
              <w:rPr>
                <w:noProof/>
                <w:webHidden/>
              </w:rPr>
              <w:fldChar w:fldCharType="separate"/>
            </w:r>
            <w:r>
              <w:rPr>
                <w:noProof/>
                <w:webHidden/>
              </w:rPr>
              <w:t>24</w:t>
            </w:r>
            <w:r>
              <w:rPr>
                <w:noProof/>
                <w:webHidden/>
              </w:rPr>
              <w:fldChar w:fldCharType="end"/>
            </w:r>
          </w:hyperlink>
        </w:p>
        <w:p w14:paraId="4756782A" w14:textId="08823CE3"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40" w:history="1">
            <w:r w:rsidRPr="009B3AA4">
              <w:rPr>
                <w:rStyle w:val="Hyperkobling"/>
                <w:noProof/>
              </w:rPr>
              <w:t>D.1.1</w:t>
            </w:r>
            <w:r>
              <w:rPr>
                <w:rFonts w:eastAsiaTheme="minorEastAsia"/>
                <w:noProof/>
                <w:kern w:val="2"/>
                <w:sz w:val="24"/>
                <w:szCs w:val="24"/>
                <w:lang w:val="nb-NO" w:eastAsia="nb-NO"/>
                <w14:ligatures w14:val="standardContextual"/>
              </w:rPr>
              <w:tab/>
            </w:r>
            <w:r w:rsidRPr="009B3AA4">
              <w:rPr>
                <w:rStyle w:val="Hyperkobling"/>
                <w:noProof/>
              </w:rPr>
              <w:t>Byggemøter</w:t>
            </w:r>
            <w:r>
              <w:rPr>
                <w:noProof/>
                <w:webHidden/>
              </w:rPr>
              <w:tab/>
            </w:r>
            <w:r>
              <w:rPr>
                <w:noProof/>
                <w:webHidden/>
              </w:rPr>
              <w:fldChar w:fldCharType="begin"/>
            </w:r>
            <w:r>
              <w:rPr>
                <w:noProof/>
                <w:webHidden/>
              </w:rPr>
              <w:instrText xml:space="preserve"> PAGEREF _Toc230268740 \h </w:instrText>
            </w:r>
            <w:r>
              <w:rPr>
                <w:noProof/>
                <w:webHidden/>
              </w:rPr>
            </w:r>
            <w:r>
              <w:rPr>
                <w:noProof/>
                <w:webHidden/>
              </w:rPr>
              <w:fldChar w:fldCharType="separate"/>
            </w:r>
            <w:r>
              <w:rPr>
                <w:noProof/>
                <w:webHidden/>
              </w:rPr>
              <w:t>24</w:t>
            </w:r>
            <w:r>
              <w:rPr>
                <w:noProof/>
                <w:webHidden/>
              </w:rPr>
              <w:fldChar w:fldCharType="end"/>
            </w:r>
          </w:hyperlink>
        </w:p>
        <w:p w14:paraId="5B4CADF6" w14:textId="0125DA25"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41" w:history="1">
            <w:r w:rsidRPr="009B3AA4">
              <w:rPr>
                <w:rStyle w:val="Hyperkobling"/>
                <w:noProof/>
              </w:rPr>
              <w:t>D.1.2</w:t>
            </w:r>
            <w:r>
              <w:rPr>
                <w:rFonts w:eastAsiaTheme="minorEastAsia"/>
                <w:noProof/>
                <w:kern w:val="2"/>
                <w:sz w:val="24"/>
                <w:szCs w:val="24"/>
                <w:lang w:val="nb-NO" w:eastAsia="nb-NO"/>
                <w14:ligatures w14:val="standardContextual"/>
              </w:rPr>
              <w:tab/>
            </w:r>
            <w:r w:rsidRPr="009B3AA4">
              <w:rPr>
                <w:rStyle w:val="Hyperkobling"/>
                <w:noProof/>
              </w:rPr>
              <w:t>Særmøter</w:t>
            </w:r>
            <w:r>
              <w:rPr>
                <w:noProof/>
                <w:webHidden/>
              </w:rPr>
              <w:tab/>
            </w:r>
            <w:r>
              <w:rPr>
                <w:noProof/>
                <w:webHidden/>
              </w:rPr>
              <w:fldChar w:fldCharType="begin"/>
            </w:r>
            <w:r>
              <w:rPr>
                <w:noProof/>
                <w:webHidden/>
              </w:rPr>
              <w:instrText xml:space="preserve"> PAGEREF _Toc230268741 \h </w:instrText>
            </w:r>
            <w:r>
              <w:rPr>
                <w:noProof/>
                <w:webHidden/>
              </w:rPr>
            </w:r>
            <w:r>
              <w:rPr>
                <w:noProof/>
                <w:webHidden/>
              </w:rPr>
              <w:fldChar w:fldCharType="separate"/>
            </w:r>
            <w:r>
              <w:rPr>
                <w:noProof/>
                <w:webHidden/>
              </w:rPr>
              <w:t>24</w:t>
            </w:r>
            <w:r>
              <w:rPr>
                <w:noProof/>
                <w:webHidden/>
              </w:rPr>
              <w:fldChar w:fldCharType="end"/>
            </w:r>
          </w:hyperlink>
        </w:p>
        <w:p w14:paraId="27BA93E1" w14:textId="21FCD816"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42" w:history="1">
            <w:r w:rsidRPr="009B3AA4">
              <w:rPr>
                <w:rStyle w:val="Hyperkobling"/>
                <w:noProof/>
              </w:rPr>
              <w:t>D.1.3</w:t>
            </w:r>
            <w:r>
              <w:rPr>
                <w:rFonts w:eastAsiaTheme="minorEastAsia"/>
                <w:noProof/>
                <w:kern w:val="2"/>
                <w:sz w:val="24"/>
                <w:szCs w:val="24"/>
                <w:lang w:val="nb-NO" w:eastAsia="nb-NO"/>
                <w14:ligatures w14:val="standardContextual"/>
              </w:rPr>
              <w:tab/>
            </w:r>
            <w:r w:rsidRPr="009B3AA4">
              <w:rPr>
                <w:rStyle w:val="Hyperkobling"/>
                <w:noProof/>
              </w:rPr>
              <w:t>Anleggsledelse</w:t>
            </w:r>
            <w:r>
              <w:rPr>
                <w:noProof/>
                <w:webHidden/>
              </w:rPr>
              <w:tab/>
            </w:r>
            <w:r>
              <w:rPr>
                <w:noProof/>
                <w:webHidden/>
              </w:rPr>
              <w:fldChar w:fldCharType="begin"/>
            </w:r>
            <w:r>
              <w:rPr>
                <w:noProof/>
                <w:webHidden/>
              </w:rPr>
              <w:instrText xml:space="preserve"> PAGEREF _Toc230268742 \h </w:instrText>
            </w:r>
            <w:r>
              <w:rPr>
                <w:noProof/>
                <w:webHidden/>
              </w:rPr>
            </w:r>
            <w:r>
              <w:rPr>
                <w:noProof/>
                <w:webHidden/>
              </w:rPr>
              <w:fldChar w:fldCharType="separate"/>
            </w:r>
            <w:r>
              <w:rPr>
                <w:noProof/>
                <w:webHidden/>
              </w:rPr>
              <w:t>24</w:t>
            </w:r>
            <w:r>
              <w:rPr>
                <w:noProof/>
                <w:webHidden/>
              </w:rPr>
              <w:fldChar w:fldCharType="end"/>
            </w:r>
          </w:hyperlink>
        </w:p>
        <w:p w14:paraId="3BC7EC97" w14:textId="532C13AC"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43" w:history="1">
            <w:r w:rsidRPr="009B3AA4">
              <w:rPr>
                <w:rStyle w:val="Hyperkobling"/>
                <w:noProof/>
              </w:rPr>
              <w:t>D.1.4</w:t>
            </w:r>
            <w:r>
              <w:rPr>
                <w:rFonts w:eastAsiaTheme="minorEastAsia"/>
                <w:noProof/>
                <w:kern w:val="2"/>
                <w:sz w:val="24"/>
                <w:szCs w:val="24"/>
                <w:lang w:val="nb-NO" w:eastAsia="nb-NO"/>
                <w14:ligatures w14:val="standardContextual"/>
              </w:rPr>
              <w:tab/>
            </w:r>
            <w:r w:rsidRPr="009B3AA4">
              <w:rPr>
                <w:rStyle w:val="Hyperkobling"/>
                <w:noProof/>
              </w:rPr>
              <w:t>FDV – og sluttdokumentasjon</w:t>
            </w:r>
            <w:r>
              <w:rPr>
                <w:noProof/>
                <w:webHidden/>
              </w:rPr>
              <w:tab/>
            </w:r>
            <w:r>
              <w:rPr>
                <w:noProof/>
                <w:webHidden/>
              </w:rPr>
              <w:fldChar w:fldCharType="begin"/>
            </w:r>
            <w:r>
              <w:rPr>
                <w:noProof/>
                <w:webHidden/>
              </w:rPr>
              <w:instrText xml:space="preserve"> PAGEREF _Toc230268743 \h </w:instrText>
            </w:r>
            <w:r>
              <w:rPr>
                <w:noProof/>
                <w:webHidden/>
              </w:rPr>
            </w:r>
            <w:r>
              <w:rPr>
                <w:noProof/>
                <w:webHidden/>
              </w:rPr>
              <w:fldChar w:fldCharType="separate"/>
            </w:r>
            <w:r>
              <w:rPr>
                <w:noProof/>
                <w:webHidden/>
              </w:rPr>
              <w:t>25</w:t>
            </w:r>
            <w:r>
              <w:rPr>
                <w:noProof/>
                <w:webHidden/>
              </w:rPr>
              <w:fldChar w:fldCharType="end"/>
            </w:r>
          </w:hyperlink>
        </w:p>
        <w:p w14:paraId="7FCC2C20" w14:textId="3C65E014"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744" w:history="1">
            <w:r w:rsidRPr="009B3AA4">
              <w:rPr>
                <w:rStyle w:val="Hyperkobling"/>
                <w:noProof/>
              </w:rPr>
              <w:t>D.2</w:t>
            </w:r>
            <w:r>
              <w:rPr>
                <w:rFonts w:eastAsiaTheme="minorEastAsia"/>
                <w:noProof/>
                <w:kern w:val="2"/>
                <w:sz w:val="24"/>
                <w:szCs w:val="24"/>
                <w:lang w:eastAsia="nb-NO"/>
                <w14:ligatures w14:val="standardContextual"/>
              </w:rPr>
              <w:tab/>
            </w:r>
            <w:r w:rsidRPr="009B3AA4">
              <w:rPr>
                <w:rStyle w:val="Hyperkobling"/>
                <w:noProof/>
              </w:rPr>
              <w:t>Kvalitetssikring</w:t>
            </w:r>
            <w:r>
              <w:rPr>
                <w:noProof/>
                <w:webHidden/>
              </w:rPr>
              <w:tab/>
            </w:r>
            <w:r>
              <w:rPr>
                <w:noProof/>
                <w:webHidden/>
              </w:rPr>
              <w:fldChar w:fldCharType="begin"/>
            </w:r>
            <w:r>
              <w:rPr>
                <w:noProof/>
                <w:webHidden/>
              </w:rPr>
              <w:instrText xml:space="preserve"> PAGEREF _Toc230268744 \h </w:instrText>
            </w:r>
            <w:r>
              <w:rPr>
                <w:noProof/>
                <w:webHidden/>
              </w:rPr>
            </w:r>
            <w:r>
              <w:rPr>
                <w:noProof/>
                <w:webHidden/>
              </w:rPr>
              <w:fldChar w:fldCharType="separate"/>
            </w:r>
            <w:r>
              <w:rPr>
                <w:noProof/>
                <w:webHidden/>
              </w:rPr>
              <w:t>25</w:t>
            </w:r>
            <w:r>
              <w:rPr>
                <w:noProof/>
                <w:webHidden/>
              </w:rPr>
              <w:fldChar w:fldCharType="end"/>
            </w:r>
          </w:hyperlink>
        </w:p>
        <w:p w14:paraId="56C5CE92" w14:textId="0B5D1E62"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745" w:history="1">
            <w:r w:rsidRPr="009B3AA4">
              <w:rPr>
                <w:rStyle w:val="Hyperkobling"/>
                <w:noProof/>
              </w:rPr>
              <w:t>D.3</w:t>
            </w:r>
            <w:r>
              <w:rPr>
                <w:rFonts w:eastAsiaTheme="minorEastAsia"/>
                <w:noProof/>
                <w:kern w:val="2"/>
                <w:sz w:val="24"/>
                <w:szCs w:val="24"/>
                <w:lang w:eastAsia="nb-NO"/>
                <w14:ligatures w14:val="standardContextual"/>
              </w:rPr>
              <w:tab/>
            </w:r>
            <w:r w:rsidRPr="009B3AA4">
              <w:rPr>
                <w:rStyle w:val="Hyperkobling"/>
                <w:noProof/>
              </w:rPr>
              <w:t>Sikkerhet, helse og arbeidsmiljø (SHA)</w:t>
            </w:r>
            <w:r>
              <w:rPr>
                <w:noProof/>
                <w:webHidden/>
              </w:rPr>
              <w:tab/>
            </w:r>
            <w:r>
              <w:rPr>
                <w:noProof/>
                <w:webHidden/>
              </w:rPr>
              <w:fldChar w:fldCharType="begin"/>
            </w:r>
            <w:r>
              <w:rPr>
                <w:noProof/>
                <w:webHidden/>
              </w:rPr>
              <w:instrText xml:space="preserve"> PAGEREF _Toc230268745 \h </w:instrText>
            </w:r>
            <w:r>
              <w:rPr>
                <w:noProof/>
                <w:webHidden/>
              </w:rPr>
            </w:r>
            <w:r>
              <w:rPr>
                <w:noProof/>
                <w:webHidden/>
              </w:rPr>
              <w:fldChar w:fldCharType="separate"/>
            </w:r>
            <w:r>
              <w:rPr>
                <w:noProof/>
                <w:webHidden/>
              </w:rPr>
              <w:t>25</w:t>
            </w:r>
            <w:r>
              <w:rPr>
                <w:noProof/>
                <w:webHidden/>
              </w:rPr>
              <w:fldChar w:fldCharType="end"/>
            </w:r>
          </w:hyperlink>
        </w:p>
        <w:p w14:paraId="7D92961F" w14:textId="11399E7A" w:rsidR="00E4150C" w:rsidRDefault="00E4150C">
          <w:pPr>
            <w:pStyle w:val="INNH3"/>
            <w:tabs>
              <w:tab w:val="left" w:pos="1200"/>
              <w:tab w:val="right" w:leader="dot" w:pos="9062"/>
            </w:tabs>
            <w:rPr>
              <w:rFonts w:eastAsiaTheme="minorEastAsia"/>
              <w:noProof/>
              <w:kern w:val="2"/>
              <w:sz w:val="24"/>
              <w:szCs w:val="24"/>
              <w:lang w:val="nb-NO" w:eastAsia="nb-NO"/>
              <w14:ligatures w14:val="standardContextual"/>
            </w:rPr>
          </w:pPr>
          <w:hyperlink w:anchor="_Toc230268746" w:history="1">
            <w:r w:rsidRPr="009B3AA4">
              <w:rPr>
                <w:rStyle w:val="Hyperkobling"/>
                <w:noProof/>
              </w:rPr>
              <w:t>D.3.1</w:t>
            </w:r>
            <w:r>
              <w:rPr>
                <w:rFonts w:eastAsiaTheme="minorEastAsia"/>
                <w:noProof/>
                <w:kern w:val="2"/>
                <w:sz w:val="24"/>
                <w:szCs w:val="24"/>
                <w:lang w:val="nb-NO" w:eastAsia="nb-NO"/>
                <w14:ligatures w14:val="standardContextual"/>
              </w:rPr>
              <w:tab/>
            </w:r>
            <w:r w:rsidRPr="009B3AA4">
              <w:rPr>
                <w:rStyle w:val="Hyperkobling"/>
                <w:noProof/>
              </w:rPr>
              <w:t>Hovedbedrift</w:t>
            </w:r>
            <w:r>
              <w:rPr>
                <w:noProof/>
                <w:webHidden/>
              </w:rPr>
              <w:tab/>
            </w:r>
            <w:r>
              <w:rPr>
                <w:noProof/>
                <w:webHidden/>
              </w:rPr>
              <w:fldChar w:fldCharType="begin"/>
            </w:r>
            <w:r>
              <w:rPr>
                <w:noProof/>
                <w:webHidden/>
              </w:rPr>
              <w:instrText xml:space="preserve"> PAGEREF _Toc230268746 \h </w:instrText>
            </w:r>
            <w:r>
              <w:rPr>
                <w:noProof/>
                <w:webHidden/>
              </w:rPr>
            </w:r>
            <w:r>
              <w:rPr>
                <w:noProof/>
                <w:webHidden/>
              </w:rPr>
              <w:fldChar w:fldCharType="separate"/>
            </w:r>
            <w:r>
              <w:rPr>
                <w:noProof/>
                <w:webHidden/>
              </w:rPr>
              <w:t>26</w:t>
            </w:r>
            <w:r>
              <w:rPr>
                <w:noProof/>
                <w:webHidden/>
              </w:rPr>
              <w:fldChar w:fldCharType="end"/>
            </w:r>
          </w:hyperlink>
        </w:p>
        <w:p w14:paraId="7B96105B" w14:textId="01049B9D" w:rsidR="00E4150C" w:rsidRDefault="00E4150C">
          <w:pPr>
            <w:pStyle w:val="INNH1"/>
            <w:tabs>
              <w:tab w:val="left" w:pos="440"/>
              <w:tab w:val="right" w:leader="dot" w:pos="9062"/>
            </w:tabs>
            <w:rPr>
              <w:rFonts w:eastAsiaTheme="minorEastAsia"/>
              <w:noProof/>
              <w:kern w:val="2"/>
              <w:sz w:val="24"/>
              <w:szCs w:val="24"/>
              <w:lang w:eastAsia="nb-NO"/>
              <w14:ligatures w14:val="standardContextual"/>
            </w:rPr>
          </w:pPr>
          <w:hyperlink w:anchor="_Toc230268747" w:history="1">
            <w:r w:rsidRPr="009B3AA4">
              <w:rPr>
                <w:rStyle w:val="Hyperkobling"/>
                <w:noProof/>
              </w:rPr>
              <w:t>E</w:t>
            </w:r>
            <w:r>
              <w:rPr>
                <w:rFonts w:eastAsiaTheme="minorEastAsia"/>
                <w:noProof/>
                <w:kern w:val="2"/>
                <w:sz w:val="24"/>
                <w:szCs w:val="24"/>
                <w:lang w:eastAsia="nb-NO"/>
                <w14:ligatures w14:val="standardContextual"/>
              </w:rPr>
              <w:tab/>
            </w:r>
            <w:r w:rsidRPr="009B3AA4">
              <w:rPr>
                <w:rStyle w:val="Hyperkobling"/>
                <w:noProof/>
              </w:rPr>
              <w:t>Frister og dagmulkter</w:t>
            </w:r>
            <w:r>
              <w:rPr>
                <w:noProof/>
                <w:webHidden/>
              </w:rPr>
              <w:tab/>
            </w:r>
            <w:r>
              <w:rPr>
                <w:noProof/>
                <w:webHidden/>
              </w:rPr>
              <w:fldChar w:fldCharType="begin"/>
            </w:r>
            <w:r>
              <w:rPr>
                <w:noProof/>
                <w:webHidden/>
              </w:rPr>
              <w:instrText xml:space="preserve"> PAGEREF _Toc230268747 \h </w:instrText>
            </w:r>
            <w:r>
              <w:rPr>
                <w:noProof/>
                <w:webHidden/>
              </w:rPr>
            </w:r>
            <w:r>
              <w:rPr>
                <w:noProof/>
                <w:webHidden/>
              </w:rPr>
              <w:fldChar w:fldCharType="separate"/>
            </w:r>
            <w:r>
              <w:rPr>
                <w:noProof/>
                <w:webHidden/>
              </w:rPr>
              <w:t>26</w:t>
            </w:r>
            <w:r>
              <w:rPr>
                <w:noProof/>
                <w:webHidden/>
              </w:rPr>
              <w:fldChar w:fldCharType="end"/>
            </w:r>
          </w:hyperlink>
        </w:p>
        <w:p w14:paraId="46FE5EE1" w14:textId="2E2C0CB3"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748" w:history="1">
            <w:r w:rsidRPr="009B3AA4">
              <w:rPr>
                <w:rStyle w:val="Hyperkobling"/>
                <w:noProof/>
              </w:rPr>
              <w:t>E.1</w:t>
            </w:r>
            <w:r>
              <w:rPr>
                <w:rFonts w:eastAsiaTheme="minorEastAsia"/>
                <w:noProof/>
                <w:kern w:val="2"/>
                <w:sz w:val="24"/>
                <w:szCs w:val="24"/>
                <w:lang w:eastAsia="nb-NO"/>
                <w14:ligatures w14:val="standardContextual"/>
              </w:rPr>
              <w:tab/>
            </w:r>
            <w:r w:rsidRPr="009B3AA4">
              <w:rPr>
                <w:rStyle w:val="Hyperkobling"/>
                <w:noProof/>
              </w:rPr>
              <w:t>Frister</w:t>
            </w:r>
            <w:r>
              <w:rPr>
                <w:noProof/>
                <w:webHidden/>
              </w:rPr>
              <w:tab/>
            </w:r>
            <w:r>
              <w:rPr>
                <w:noProof/>
                <w:webHidden/>
              </w:rPr>
              <w:fldChar w:fldCharType="begin"/>
            </w:r>
            <w:r>
              <w:rPr>
                <w:noProof/>
                <w:webHidden/>
              </w:rPr>
              <w:instrText xml:space="preserve"> PAGEREF _Toc230268748 \h </w:instrText>
            </w:r>
            <w:r>
              <w:rPr>
                <w:noProof/>
                <w:webHidden/>
              </w:rPr>
            </w:r>
            <w:r>
              <w:rPr>
                <w:noProof/>
                <w:webHidden/>
              </w:rPr>
              <w:fldChar w:fldCharType="separate"/>
            </w:r>
            <w:r>
              <w:rPr>
                <w:noProof/>
                <w:webHidden/>
              </w:rPr>
              <w:t>26</w:t>
            </w:r>
            <w:r>
              <w:rPr>
                <w:noProof/>
                <w:webHidden/>
              </w:rPr>
              <w:fldChar w:fldCharType="end"/>
            </w:r>
          </w:hyperlink>
        </w:p>
        <w:p w14:paraId="278AC644" w14:textId="1150FF46"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749" w:history="1">
            <w:r w:rsidRPr="009B3AA4">
              <w:rPr>
                <w:rStyle w:val="Hyperkobling"/>
                <w:noProof/>
              </w:rPr>
              <w:t>E.2</w:t>
            </w:r>
            <w:r>
              <w:rPr>
                <w:rFonts w:eastAsiaTheme="minorEastAsia"/>
                <w:noProof/>
                <w:kern w:val="2"/>
                <w:sz w:val="24"/>
                <w:szCs w:val="24"/>
                <w:lang w:eastAsia="nb-NO"/>
                <w14:ligatures w14:val="standardContextual"/>
              </w:rPr>
              <w:tab/>
            </w:r>
            <w:r w:rsidRPr="009B3AA4">
              <w:rPr>
                <w:rStyle w:val="Hyperkobling"/>
                <w:noProof/>
              </w:rPr>
              <w:t>Framdriftsplanlegging</w:t>
            </w:r>
            <w:r>
              <w:rPr>
                <w:noProof/>
                <w:webHidden/>
              </w:rPr>
              <w:tab/>
            </w:r>
            <w:r>
              <w:rPr>
                <w:noProof/>
                <w:webHidden/>
              </w:rPr>
              <w:fldChar w:fldCharType="begin"/>
            </w:r>
            <w:r>
              <w:rPr>
                <w:noProof/>
                <w:webHidden/>
              </w:rPr>
              <w:instrText xml:space="preserve"> PAGEREF _Toc230268749 \h </w:instrText>
            </w:r>
            <w:r>
              <w:rPr>
                <w:noProof/>
                <w:webHidden/>
              </w:rPr>
            </w:r>
            <w:r>
              <w:rPr>
                <w:noProof/>
                <w:webHidden/>
              </w:rPr>
              <w:fldChar w:fldCharType="separate"/>
            </w:r>
            <w:r>
              <w:rPr>
                <w:noProof/>
                <w:webHidden/>
              </w:rPr>
              <w:t>26</w:t>
            </w:r>
            <w:r>
              <w:rPr>
                <w:noProof/>
                <w:webHidden/>
              </w:rPr>
              <w:fldChar w:fldCharType="end"/>
            </w:r>
          </w:hyperlink>
        </w:p>
        <w:p w14:paraId="11E4E118" w14:textId="0A71B321" w:rsidR="00E4150C" w:rsidRDefault="00E4150C">
          <w:pPr>
            <w:pStyle w:val="INNH1"/>
            <w:tabs>
              <w:tab w:val="left" w:pos="440"/>
              <w:tab w:val="right" w:leader="dot" w:pos="9062"/>
            </w:tabs>
            <w:rPr>
              <w:rFonts w:eastAsiaTheme="minorEastAsia"/>
              <w:noProof/>
              <w:kern w:val="2"/>
              <w:sz w:val="24"/>
              <w:szCs w:val="24"/>
              <w:lang w:eastAsia="nb-NO"/>
              <w14:ligatures w14:val="standardContextual"/>
            </w:rPr>
          </w:pPr>
          <w:hyperlink w:anchor="_Toc230268750" w:history="1">
            <w:r w:rsidRPr="009B3AA4">
              <w:rPr>
                <w:rStyle w:val="Hyperkobling"/>
                <w:noProof/>
              </w:rPr>
              <w:t>F</w:t>
            </w:r>
            <w:r>
              <w:rPr>
                <w:rFonts w:eastAsiaTheme="minorEastAsia"/>
                <w:noProof/>
                <w:kern w:val="2"/>
                <w:sz w:val="24"/>
                <w:szCs w:val="24"/>
                <w:lang w:eastAsia="nb-NO"/>
                <w14:ligatures w14:val="standardContextual"/>
              </w:rPr>
              <w:tab/>
            </w:r>
            <w:r w:rsidRPr="009B3AA4">
              <w:rPr>
                <w:rStyle w:val="Hyperkobling"/>
                <w:noProof/>
              </w:rPr>
              <w:t>Vederlaget</w:t>
            </w:r>
            <w:r>
              <w:rPr>
                <w:noProof/>
                <w:webHidden/>
              </w:rPr>
              <w:tab/>
            </w:r>
            <w:r>
              <w:rPr>
                <w:noProof/>
                <w:webHidden/>
              </w:rPr>
              <w:fldChar w:fldCharType="begin"/>
            </w:r>
            <w:r>
              <w:rPr>
                <w:noProof/>
                <w:webHidden/>
              </w:rPr>
              <w:instrText xml:space="preserve"> PAGEREF _Toc230268750 \h </w:instrText>
            </w:r>
            <w:r>
              <w:rPr>
                <w:noProof/>
                <w:webHidden/>
              </w:rPr>
            </w:r>
            <w:r>
              <w:rPr>
                <w:noProof/>
                <w:webHidden/>
              </w:rPr>
              <w:fldChar w:fldCharType="separate"/>
            </w:r>
            <w:r>
              <w:rPr>
                <w:noProof/>
                <w:webHidden/>
              </w:rPr>
              <w:t>26</w:t>
            </w:r>
            <w:r>
              <w:rPr>
                <w:noProof/>
                <w:webHidden/>
              </w:rPr>
              <w:fldChar w:fldCharType="end"/>
            </w:r>
          </w:hyperlink>
        </w:p>
        <w:p w14:paraId="149C06A6" w14:textId="3F752E49"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751" w:history="1">
            <w:r w:rsidRPr="009B3AA4">
              <w:rPr>
                <w:rStyle w:val="Hyperkobling"/>
                <w:noProof/>
              </w:rPr>
              <w:t>F.1</w:t>
            </w:r>
            <w:r>
              <w:rPr>
                <w:rFonts w:eastAsiaTheme="minorEastAsia"/>
                <w:noProof/>
                <w:kern w:val="2"/>
                <w:sz w:val="24"/>
                <w:szCs w:val="24"/>
                <w:lang w:eastAsia="nb-NO"/>
                <w14:ligatures w14:val="standardContextual"/>
              </w:rPr>
              <w:tab/>
            </w:r>
            <w:r w:rsidRPr="009B3AA4">
              <w:rPr>
                <w:rStyle w:val="Hyperkobling"/>
                <w:noProof/>
              </w:rPr>
              <w:t>Opsjoner</w:t>
            </w:r>
            <w:r>
              <w:rPr>
                <w:noProof/>
                <w:webHidden/>
              </w:rPr>
              <w:tab/>
            </w:r>
            <w:r>
              <w:rPr>
                <w:noProof/>
                <w:webHidden/>
              </w:rPr>
              <w:fldChar w:fldCharType="begin"/>
            </w:r>
            <w:r>
              <w:rPr>
                <w:noProof/>
                <w:webHidden/>
              </w:rPr>
              <w:instrText xml:space="preserve"> PAGEREF _Toc230268751 \h </w:instrText>
            </w:r>
            <w:r>
              <w:rPr>
                <w:noProof/>
                <w:webHidden/>
              </w:rPr>
            </w:r>
            <w:r>
              <w:rPr>
                <w:noProof/>
                <w:webHidden/>
              </w:rPr>
              <w:fldChar w:fldCharType="separate"/>
            </w:r>
            <w:r>
              <w:rPr>
                <w:noProof/>
                <w:webHidden/>
              </w:rPr>
              <w:t>26</w:t>
            </w:r>
            <w:r>
              <w:rPr>
                <w:noProof/>
                <w:webHidden/>
              </w:rPr>
              <w:fldChar w:fldCharType="end"/>
            </w:r>
          </w:hyperlink>
        </w:p>
        <w:p w14:paraId="40B7D93C" w14:textId="1F7C0015" w:rsidR="00E4150C" w:rsidRDefault="00E4150C">
          <w:pPr>
            <w:pStyle w:val="INNH2"/>
            <w:tabs>
              <w:tab w:val="left" w:pos="960"/>
              <w:tab w:val="right" w:leader="dot" w:pos="9062"/>
            </w:tabs>
            <w:rPr>
              <w:rFonts w:eastAsiaTheme="minorEastAsia"/>
              <w:noProof/>
              <w:kern w:val="2"/>
              <w:sz w:val="24"/>
              <w:szCs w:val="24"/>
              <w:lang w:eastAsia="nb-NO"/>
              <w14:ligatures w14:val="standardContextual"/>
            </w:rPr>
          </w:pPr>
          <w:hyperlink w:anchor="_Toc230268752" w:history="1">
            <w:r w:rsidRPr="009B3AA4">
              <w:rPr>
                <w:rStyle w:val="Hyperkobling"/>
                <w:noProof/>
              </w:rPr>
              <w:t>F.2</w:t>
            </w:r>
            <w:r>
              <w:rPr>
                <w:rFonts w:eastAsiaTheme="minorEastAsia"/>
                <w:noProof/>
                <w:kern w:val="2"/>
                <w:sz w:val="24"/>
                <w:szCs w:val="24"/>
                <w:lang w:eastAsia="nb-NO"/>
                <w14:ligatures w14:val="standardContextual"/>
              </w:rPr>
              <w:tab/>
            </w:r>
            <w:r w:rsidRPr="009B3AA4">
              <w:rPr>
                <w:rStyle w:val="Hyperkobling"/>
                <w:noProof/>
              </w:rPr>
              <w:t>Regulering</w:t>
            </w:r>
            <w:r>
              <w:rPr>
                <w:noProof/>
                <w:webHidden/>
              </w:rPr>
              <w:tab/>
            </w:r>
            <w:r>
              <w:rPr>
                <w:noProof/>
                <w:webHidden/>
              </w:rPr>
              <w:fldChar w:fldCharType="begin"/>
            </w:r>
            <w:r>
              <w:rPr>
                <w:noProof/>
                <w:webHidden/>
              </w:rPr>
              <w:instrText xml:space="preserve"> PAGEREF _Toc230268752 \h </w:instrText>
            </w:r>
            <w:r>
              <w:rPr>
                <w:noProof/>
                <w:webHidden/>
              </w:rPr>
            </w:r>
            <w:r>
              <w:rPr>
                <w:noProof/>
                <w:webHidden/>
              </w:rPr>
              <w:fldChar w:fldCharType="separate"/>
            </w:r>
            <w:r>
              <w:rPr>
                <w:noProof/>
                <w:webHidden/>
              </w:rPr>
              <w:t>27</w:t>
            </w:r>
            <w:r>
              <w:rPr>
                <w:noProof/>
                <w:webHidden/>
              </w:rPr>
              <w:fldChar w:fldCharType="end"/>
            </w:r>
          </w:hyperlink>
        </w:p>
        <w:p w14:paraId="51B1CE76" w14:textId="68159ED9" w:rsidR="00C770A4" w:rsidRPr="00BC0F48" w:rsidRDefault="00C770A4">
          <w:r w:rsidRPr="00BC0F48">
            <w:rPr>
              <w:b/>
              <w:bCs/>
            </w:rPr>
            <w:fldChar w:fldCharType="end"/>
          </w:r>
        </w:p>
      </w:sdtContent>
    </w:sdt>
    <w:p w14:paraId="4718ADDC" w14:textId="687D592F" w:rsidR="00C770A4" w:rsidRPr="00BC0F48" w:rsidRDefault="00C770A4">
      <w:pPr>
        <w:spacing w:after="160"/>
      </w:pPr>
      <w:r w:rsidRPr="00BC0F48">
        <w:br w:type="page"/>
      </w:r>
    </w:p>
    <w:p w14:paraId="595DDE65" w14:textId="39D5D29F" w:rsidR="00765549" w:rsidRDefault="00765549" w:rsidP="00765549">
      <w:pPr>
        <w:spacing w:after="160"/>
        <w:rPr>
          <w:i/>
          <w:iCs/>
        </w:rPr>
      </w:pPr>
      <w:r w:rsidRPr="00615A2A">
        <w:rPr>
          <w:i/>
          <w:iCs/>
        </w:rPr>
        <w:lastRenderedPageBreak/>
        <w:t xml:space="preserve">Med «entreprenøren» menes i dette dokumentet </w:t>
      </w:r>
      <w:r>
        <w:rPr>
          <w:i/>
          <w:iCs/>
        </w:rPr>
        <w:t xml:space="preserve">totalentreprenøren </w:t>
      </w:r>
      <w:r w:rsidRPr="00B90D07">
        <w:rPr>
          <w:i/>
          <w:iCs/>
        </w:rPr>
        <w:t xml:space="preserve">for </w:t>
      </w:r>
      <w:r w:rsidR="00A53286" w:rsidRPr="00B90D07">
        <w:rPr>
          <w:i/>
          <w:iCs/>
        </w:rPr>
        <w:t>levering og montering av amfiløsning til Teaterkjelleren</w:t>
      </w:r>
      <w:r w:rsidRPr="00B90D07">
        <w:rPr>
          <w:i/>
          <w:iCs/>
        </w:rPr>
        <w:t>, med mindre annet er spesifisert eller fremgår</w:t>
      </w:r>
      <w:r>
        <w:rPr>
          <w:i/>
          <w:iCs/>
        </w:rPr>
        <w:t xml:space="preserve"> av sammenhengen.</w:t>
      </w:r>
    </w:p>
    <w:p w14:paraId="3AA24607" w14:textId="2F6A6206" w:rsidR="00F07C7A" w:rsidRPr="00615A2A" w:rsidRDefault="00F07C7A" w:rsidP="00765549">
      <w:pPr>
        <w:spacing w:after="160"/>
        <w:rPr>
          <w:i/>
          <w:iCs/>
        </w:rPr>
      </w:pPr>
      <w:r>
        <w:rPr>
          <w:i/>
          <w:iCs/>
        </w:rPr>
        <w:t>Med «generalentreprenøren» menes i dette dokumentet generalentreprenøren for Moderniseringsprosjekte</w:t>
      </w:r>
      <w:r w:rsidR="00F505FB">
        <w:rPr>
          <w:i/>
          <w:iCs/>
        </w:rPr>
        <w:t>t, altså generalentreprenøren for bygningsmessige arbeider, med mindre annet er spesifisert eller fremgår av sammenhengen.</w:t>
      </w:r>
    </w:p>
    <w:p w14:paraId="0129AE00" w14:textId="77777777" w:rsidR="00765549" w:rsidRPr="00DA0434" w:rsidRDefault="00765549" w:rsidP="00765549">
      <w:pPr>
        <w:pStyle w:val="Overskrift1"/>
      </w:pPr>
      <w:bookmarkStart w:id="0" w:name="_Toc175312690"/>
      <w:bookmarkStart w:id="1" w:name="_Toc230268688"/>
      <w:r w:rsidRPr="00DA0434">
        <w:t>Generell del</w:t>
      </w:r>
      <w:bookmarkEnd w:id="0"/>
      <w:bookmarkEnd w:id="1"/>
    </w:p>
    <w:p w14:paraId="3704D94B" w14:textId="77777777" w:rsidR="00765549" w:rsidRPr="00DA0434" w:rsidRDefault="00765549" w:rsidP="00765549">
      <w:pPr>
        <w:pStyle w:val="Overskrift2"/>
      </w:pPr>
      <w:bookmarkStart w:id="2" w:name="_Toc175312691"/>
      <w:bookmarkStart w:id="3" w:name="_Toc230268689"/>
      <w:r w:rsidRPr="00DA0434">
        <w:t>Innledning</w:t>
      </w:r>
      <w:r>
        <w:t xml:space="preserve"> - DNS og Moderniseringsprosjektet</w:t>
      </w:r>
      <w:bookmarkEnd w:id="2"/>
      <w:bookmarkEnd w:id="3"/>
    </w:p>
    <w:p w14:paraId="5010DAED" w14:textId="77777777" w:rsidR="00765549" w:rsidRDefault="00765549" w:rsidP="00765549">
      <w:r w:rsidRPr="21D25DA8">
        <w:t>AS Den Nationale Scene (DNS) har siden 1909 vært lokalisert i det imponerende teaterbygget på Engen 1, et bygg preget av jugendstilens karakteristiske trekk. Som en av Norges fire nasjonale scenekunstinstitusjoner har vi et ansvar for å produsere teaterforestillinger som ikke bare engasjerer og underholder, men også speiler og utfordrer samfunnet. Vårt repertoar spenner bredt, med et mål om å levere kunstneriske opplevelser av høy kvalitet.</w:t>
      </w:r>
    </w:p>
    <w:p w14:paraId="31ABA2BF" w14:textId="77777777" w:rsidR="00765549" w:rsidRDefault="00765549" w:rsidP="00765549"/>
    <w:p w14:paraId="208F3B67" w14:textId="77777777" w:rsidR="00765549" w:rsidRDefault="00765549" w:rsidP="00765549">
      <w:r w:rsidRPr="21D25DA8">
        <w:t>Hvert år ønsker DNS mellom 120 000 og 140 000 besøkende velkommen til våre forestillinger. Med tre scener, en dedikert stab på over 140 ansatte, og omtrent 700 forestillinger i året, er vi en viktig kulturaktør både lokalt og nasjonalt.</w:t>
      </w:r>
    </w:p>
    <w:p w14:paraId="31E692DE" w14:textId="77777777" w:rsidR="00765549" w:rsidRDefault="00765549" w:rsidP="00765549"/>
    <w:p w14:paraId="759D2E2E" w14:textId="77777777" w:rsidR="00765549" w:rsidRDefault="00765549" w:rsidP="00765549">
      <w:r w:rsidRPr="21D25DA8">
        <w:t xml:space="preserve">Gjennom årene har det blitt tydelig at bygget, som har status som et kulturminne, trengte en omfattende rehabilitering for å kunne møte dagens krav til sikkerhet, universell utforming og teknologisk utvikling. Moderniseringsprosjektet på Den Nationale Scene (DNS) er et omfattende tiltak som har til hensikt å oppgradere og tilpasse teaterbygget til moderne standarder, både når det gjelder tekniske fasiliteter og publikumsopplevelser.  </w:t>
      </w:r>
    </w:p>
    <w:p w14:paraId="2A018B41" w14:textId="77777777" w:rsidR="00765549" w:rsidRDefault="00765549" w:rsidP="00765549">
      <w:pPr>
        <w:rPr>
          <w:rFonts w:ascii="Calibri" w:eastAsia="Calibri" w:hAnsi="Calibri" w:cs="Calibri"/>
          <w:highlight w:val="yellow"/>
        </w:rPr>
      </w:pPr>
    </w:p>
    <w:p w14:paraId="18480FDD" w14:textId="77777777" w:rsidR="00765549" w:rsidRPr="00C953F0" w:rsidRDefault="00765549" w:rsidP="00765549">
      <w:pPr>
        <w:rPr>
          <w:rFonts w:ascii="Calibri" w:eastAsia="Calibri" w:hAnsi="Calibri" w:cs="Calibri"/>
        </w:rPr>
      </w:pPr>
      <w:r w:rsidRPr="00C953F0">
        <w:rPr>
          <w:rFonts w:ascii="Calibri" w:eastAsia="Calibri" w:hAnsi="Calibri" w:cs="Calibri"/>
        </w:rPr>
        <w:t>Hovedpunkter i Moderniseringsprosjektet:</w:t>
      </w:r>
    </w:p>
    <w:p w14:paraId="1F953D32" w14:textId="77777777" w:rsidR="00765549" w:rsidRPr="00C953F0" w:rsidRDefault="00765549" w:rsidP="00765549">
      <w:pPr>
        <w:rPr>
          <w:rFonts w:ascii="Calibri" w:eastAsia="Calibri" w:hAnsi="Calibri" w:cs="Calibri"/>
        </w:rPr>
      </w:pPr>
    </w:p>
    <w:p w14:paraId="3B596B93" w14:textId="77777777" w:rsidR="00765549" w:rsidRPr="00C953F0" w:rsidRDefault="00765549" w:rsidP="007C2989">
      <w:pPr>
        <w:pStyle w:val="Listeavsnitt"/>
        <w:numPr>
          <w:ilvl w:val="0"/>
          <w:numId w:val="5"/>
        </w:numPr>
        <w:rPr>
          <w:rFonts w:ascii="Calibri" w:eastAsia="Calibri" w:hAnsi="Calibri" w:cs="Calibri"/>
        </w:rPr>
      </w:pPr>
      <w:r w:rsidRPr="00C953F0">
        <w:rPr>
          <w:rFonts w:ascii="Calibri" w:eastAsia="Calibri" w:hAnsi="Calibri" w:cs="Calibri"/>
        </w:rPr>
        <w:t>Tekniske oppgraderinger: Moderniseringen innebærer en oppgradering av teaterets tekniske infrastruktur, inkludert lys, lyd, sceneteknologi og ventilasjon. Disse oppgraderingene er nødvendige for å kunne tilby forestillinger av høy kvalitet og for å tilrettelegge for moderne scenekunstproduksjoner.</w:t>
      </w:r>
    </w:p>
    <w:p w14:paraId="7080BA05" w14:textId="77777777" w:rsidR="00765549" w:rsidRPr="00C953F0" w:rsidRDefault="00765549" w:rsidP="00765549">
      <w:pPr>
        <w:rPr>
          <w:rFonts w:ascii="Calibri" w:eastAsia="Calibri" w:hAnsi="Calibri" w:cs="Calibri"/>
          <w:b/>
        </w:rPr>
      </w:pPr>
    </w:p>
    <w:p w14:paraId="156D46EF" w14:textId="77777777" w:rsidR="00765549" w:rsidRPr="00C953F0" w:rsidRDefault="00765549" w:rsidP="007C2989">
      <w:pPr>
        <w:pStyle w:val="Listeavsnitt"/>
        <w:numPr>
          <w:ilvl w:val="0"/>
          <w:numId w:val="5"/>
        </w:numPr>
        <w:rPr>
          <w:rFonts w:ascii="Calibri" w:eastAsia="Calibri" w:hAnsi="Calibri" w:cs="Calibri"/>
        </w:rPr>
      </w:pPr>
      <w:r w:rsidRPr="00C953F0">
        <w:rPr>
          <w:rFonts w:ascii="Calibri" w:eastAsia="Calibri" w:hAnsi="Calibri" w:cs="Calibri"/>
        </w:rPr>
        <w:t>Publikumsfasiliteter: For å forbedre publikumsopplevelsen vil det bli gjort betydelige endringer i foajeen, garderober, toaletter og andre publikumsområder. Målet er å skape en mer komfortabel og tilgjengelig teateropplevelse for alle besøkende.</w:t>
      </w:r>
    </w:p>
    <w:p w14:paraId="1C46EEB5" w14:textId="77777777" w:rsidR="00765549" w:rsidRPr="00C953F0" w:rsidRDefault="00765549" w:rsidP="00765549">
      <w:pPr>
        <w:rPr>
          <w:rFonts w:ascii="Calibri" w:eastAsia="Calibri" w:hAnsi="Calibri" w:cs="Calibri"/>
          <w:b/>
        </w:rPr>
      </w:pPr>
    </w:p>
    <w:p w14:paraId="68404BDA" w14:textId="77777777" w:rsidR="00765549" w:rsidRPr="00C953F0" w:rsidRDefault="00765549" w:rsidP="007C2989">
      <w:pPr>
        <w:pStyle w:val="Listeavsnitt"/>
        <w:numPr>
          <w:ilvl w:val="0"/>
          <w:numId w:val="5"/>
        </w:numPr>
        <w:rPr>
          <w:rFonts w:ascii="Calibri" w:eastAsia="Calibri" w:hAnsi="Calibri" w:cs="Calibri"/>
        </w:rPr>
      </w:pPr>
      <w:r w:rsidRPr="00C953F0">
        <w:rPr>
          <w:rFonts w:ascii="Calibri" w:eastAsia="Calibri" w:hAnsi="Calibri" w:cs="Calibri"/>
        </w:rPr>
        <w:t>Tilgjengelighet og sikkerhet: Et sentralt fokus i prosjektet er å forbedre tilgjengeligheten for alle, inkludert personer med nedsatt funksjonsevne. Dette inkluderer bedre rullestoltilgang, flere heiser og andre nødvendige tilpasninger. Sikkerhetsmessige forbedringer er også en prioritet, med oppgraderinger av brann- og evakueringssystemer.</w:t>
      </w:r>
    </w:p>
    <w:p w14:paraId="05AAC995" w14:textId="77777777" w:rsidR="00765549" w:rsidRPr="00C953F0" w:rsidRDefault="00765549" w:rsidP="00765549">
      <w:pPr>
        <w:rPr>
          <w:rFonts w:ascii="Calibri" w:eastAsia="Calibri" w:hAnsi="Calibri" w:cs="Calibri"/>
          <w:b/>
        </w:rPr>
      </w:pPr>
    </w:p>
    <w:p w14:paraId="04041560" w14:textId="77777777" w:rsidR="00765549" w:rsidRPr="00C953F0" w:rsidRDefault="00765549" w:rsidP="007C2989">
      <w:pPr>
        <w:pStyle w:val="Listeavsnitt"/>
        <w:numPr>
          <w:ilvl w:val="0"/>
          <w:numId w:val="5"/>
        </w:numPr>
        <w:rPr>
          <w:rFonts w:ascii="Calibri" w:eastAsia="Calibri" w:hAnsi="Calibri" w:cs="Calibri"/>
        </w:rPr>
      </w:pPr>
      <w:r w:rsidRPr="00C953F0">
        <w:rPr>
          <w:rFonts w:ascii="Calibri" w:eastAsia="Calibri" w:hAnsi="Calibri" w:cs="Calibri"/>
        </w:rPr>
        <w:t xml:space="preserve">Miljøhensyn: I tråd med dagens </w:t>
      </w:r>
      <w:proofErr w:type="gramStart"/>
      <w:r w:rsidRPr="00C953F0">
        <w:rPr>
          <w:rFonts w:ascii="Calibri" w:eastAsia="Calibri" w:hAnsi="Calibri" w:cs="Calibri"/>
        </w:rPr>
        <w:t>fokus</w:t>
      </w:r>
      <w:proofErr w:type="gramEnd"/>
      <w:r w:rsidRPr="00C953F0">
        <w:rPr>
          <w:rFonts w:ascii="Calibri" w:eastAsia="Calibri" w:hAnsi="Calibri" w:cs="Calibri"/>
        </w:rPr>
        <w:t xml:space="preserve"> på bærekraft, blir det også lagt vekt på å gjøre bygget mer energieffektivt. Dette inkluderer isolasjon, oppvarmingssystemer og andre tiltak som vil redusere teaterets miljøavtrykk.</w:t>
      </w:r>
    </w:p>
    <w:p w14:paraId="2BB4B8DA" w14:textId="77777777" w:rsidR="00765549" w:rsidRPr="00DA0434" w:rsidRDefault="00765549" w:rsidP="00765549">
      <w:pPr>
        <w:pStyle w:val="Overskrift2"/>
      </w:pPr>
      <w:bookmarkStart w:id="4" w:name="_Toc175312692"/>
      <w:bookmarkStart w:id="5" w:name="_Toc230268690"/>
      <w:r w:rsidRPr="00DA0434">
        <w:t>Kort om kontraktsarbeidets omfang</w:t>
      </w:r>
      <w:bookmarkEnd w:id="4"/>
      <w:bookmarkEnd w:id="5"/>
    </w:p>
    <w:p w14:paraId="3DBC3A5A" w14:textId="73650613" w:rsidR="00765549" w:rsidRDefault="00765549" w:rsidP="00765549">
      <w:pPr>
        <w:rPr>
          <w:rFonts w:ascii="Calibri" w:eastAsia="Calibri" w:hAnsi="Calibri" w:cs="Calibri"/>
        </w:rPr>
      </w:pPr>
      <w:r w:rsidRPr="00C9383C">
        <w:lastRenderedPageBreak/>
        <w:t xml:space="preserve">Totalentreprenøren skal utføre arbeider som beskrevet i dette konkurransegrunnlaget. Tiltaket omhandler </w:t>
      </w:r>
      <w:r w:rsidR="00A53286" w:rsidRPr="00C9383C">
        <w:rPr>
          <w:i/>
          <w:iCs/>
        </w:rPr>
        <w:t xml:space="preserve">levering og montering av </w:t>
      </w:r>
      <w:r w:rsidR="00C9383C">
        <w:rPr>
          <w:i/>
          <w:iCs/>
        </w:rPr>
        <w:t>teleskop</w:t>
      </w:r>
      <w:r w:rsidR="00A53286" w:rsidRPr="00C9383C">
        <w:rPr>
          <w:i/>
          <w:iCs/>
        </w:rPr>
        <w:t>amfiløsning til Teaterkjelleren</w:t>
      </w:r>
      <w:r w:rsidR="00342085" w:rsidRPr="00C9383C">
        <w:rPr>
          <w:i/>
          <w:iCs/>
        </w:rPr>
        <w:t>.</w:t>
      </w:r>
    </w:p>
    <w:p w14:paraId="79176469" w14:textId="77777777" w:rsidR="00765549" w:rsidRPr="00AA6027" w:rsidRDefault="00765549" w:rsidP="00765549">
      <w:pPr>
        <w:rPr>
          <w:rFonts w:ascii="Calibri" w:eastAsia="Calibri" w:hAnsi="Calibri" w:cs="Calibri"/>
          <w:b/>
        </w:rPr>
      </w:pPr>
    </w:p>
    <w:p w14:paraId="1174088F" w14:textId="77777777" w:rsidR="00765549" w:rsidRPr="00DA0434" w:rsidRDefault="00765549" w:rsidP="00765549">
      <w:pPr>
        <w:pStyle w:val="Overskrift2"/>
      </w:pPr>
      <w:bookmarkStart w:id="6" w:name="_Ref175231732"/>
      <w:bookmarkStart w:id="7" w:name="_Toc175312693"/>
      <w:bookmarkStart w:id="8" w:name="_Toc230268691"/>
      <w:r w:rsidRPr="00DA0434">
        <w:t>Organisasjon og entreprisemodell</w:t>
      </w:r>
      <w:bookmarkEnd w:id="6"/>
      <w:bookmarkEnd w:id="7"/>
      <w:bookmarkEnd w:id="8"/>
    </w:p>
    <w:p w14:paraId="2B790588" w14:textId="77777777" w:rsidR="00765549" w:rsidRPr="00DA0434" w:rsidRDefault="00765549" w:rsidP="003B5FA8">
      <w:pPr>
        <w:pStyle w:val="Overskrift3"/>
      </w:pPr>
      <w:bookmarkStart w:id="9" w:name="_Toc175312694"/>
      <w:bookmarkStart w:id="10" w:name="_Toc230268692"/>
      <w:r w:rsidRPr="00DA0434">
        <w:t>Entreprisemodell</w:t>
      </w:r>
      <w:bookmarkEnd w:id="9"/>
      <w:bookmarkEnd w:id="10"/>
    </w:p>
    <w:p w14:paraId="30434216" w14:textId="77777777" w:rsidR="00765549" w:rsidRPr="005A4727" w:rsidRDefault="00765549" w:rsidP="00765549">
      <w:pPr>
        <w:rPr>
          <w:highlight w:val="yellow"/>
        </w:rPr>
      </w:pPr>
      <w:r w:rsidRPr="7E9F9996">
        <w:t xml:space="preserve">Kontrakten gjennomføres som </w:t>
      </w:r>
      <w:r>
        <w:t>totalentreprise</w:t>
      </w:r>
      <w:r w:rsidRPr="7E9F9996">
        <w:t xml:space="preserve"> i henhold til NS 840</w:t>
      </w:r>
      <w:r>
        <w:t>7</w:t>
      </w:r>
      <w:r w:rsidRPr="7E9F9996">
        <w:t>:20</w:t>
      </w:r>
      <w:r>
        <w:t>11.</w:t>
      </w:r>
    </w:p>
    <w:p w14:paraId="7D524281" w14:textId="77777777" w:rsidR="00765549" w:rsidRPr="005C1607" w:rsidRDefault="00765549" w:rsidP="00765549"/>
    <w:p w14:paraId="14641C80" w14:textId="63AFA91B" w:rsidR="00765549" w:rsidRPr="009C1FD7" w:rsidRDefault="00765549" w:rsidP="003B5FA8">
      <w:pPr>
        <w:pStyle w:val="Overskrift4"/>
      </w:pPr>
      <w:bookmarkStart w:id="11" w:name="_Toc97796079"/>
      <w:bookmarkStart w:id="12" w:name="_Ref175155600"/>
      <w:r w:rsidRPr="009C1FD7">
        <w:rPr>
          <w:szCs w:val="26"/>
        </w:rPr>
        <w:t>Byggeplassadministrasjon</w:t>
      </w:r>
      <w:r w:rsidRPr="009C1FD7">
        <w:t xml:space="preserve"> og fremdriftskontroll - NS 840</w:t>
      </w:r>
      <w:r w:rsidR="00342D16" w:rsidRPr="009C1FD7">
        <w:t>7</w:t>
      </w:r>
      <w:r w:rsidRPr="009C1FD7">
        <w:t xml:space="preserve"> pkt. </w:t>
      </w:r>
      <w:r w:rsidR="00342D16" w:rsidRPr="009C1FD7">
        <w:t>12.4</w:t>
      </w:r>
      <w:bookmarkEnd w:id="11"/>
      <w:bookmarkEnd w:id="12"/>
      <w:r w:rsidRPr="009C1FD7">
        <w:t xml:space="preserve"> </w:t>
      </w:r>
    </w:p>
    <w:p w14:paraId="5FA623DA" w14:textId="1F2DA4E5" w:rsidR="00765549" w:rsidRDefault="00765549" w:rsidP="00765549">
      <w:r w:rsidRPr="009C1FD7">
        <w:t>Entreprenøren vil bli underlagt byggeplassadministrasjon og fremdriftskontroll. Dette skal utføres av generalentreprenør for Moderniseringsprosjektet</w:t>
      </w:r>
      <w:r w:rsidR="005C13C0">
        <w:t>, Skanska.</w:t>
      </w:r>
      <w:r w:rsidR="001868AE">
        <w:t xml:space="preserve"> </w:t>
      </w:r>
      <w:r w:rsidRPr="009C1FD7">
        <w:t>Det vil være flere andre entrepriser og leveranser i prosjektet som den overordnede generalentreprenøren for Moderniseringsprosjektet enten vil få tiltransportert, eller vil ha byggeplassadministrasjon og fremdriftskontroll for.</w:t>
      </w:r>
    </w:p>
    <w:p w14:paraId="22C179A5" w14:textId="77777777" w:rsidR="00765549" w:rsidRPr="00DE48C9" w:rsidRDefault="00765549" w:rsidP="00765549"/>
    <w:p w14:paraId="03BA5BBC" w14:textId="77777777" w:rsidR="00765549" w:rsidRPr="00DA0434" w:rsidRDefault="00765549" w:rsidP="003B5FA8">
      <w:pPr>
        <w:pStyle w:val="Overskrift3"/>
      </w:pPr>
      <w:bookmarkStart w:id="13" w:name="_Toc175232538"/>
      <w:bookmarkStart w:id="14" w:name="_Toc175312695"/>
      <w:bookmarkStart w:id="15" w:name="_Toc230268693"/>
      <w:bookmarkEnd w:id="13"/>
      <w:r>
        <w:t>Byggherrens</w:t>
      </w:r>
      <w:r w:rsidRPr="00DA0434">
        <w:t xml:space="preserve"> prosjektorganisasjon</w:t>
      </w:r>
      <w:bookmarkEnd w:id="14"/>
      <w:bookmarkEnd w:id="15"/>
    </w:p>
    <w:p w14:paraId="1F5DE03D" w14:textId="77777777" w:rsidR="00765549" w:rsidRPr="00DA0434" w:rsidRDefault="00765549" w:rsidP="00765549">
      <w:r w:rsidRPr="00DA0434">
        <w:t>Den Nationale Scene (DNS) er oppdragsgiver</w:t>
      </w:r>
      <w:r>
        <w:t xml:space="preserve"> og byggherre</w:t>
      </w:r>
      <w:r w:rsidRPr="00DA0434">
        <w:t xml:space="preserve"> for denne kontrakten.</w:t>
      </w:r>
    </w:p>
    <w:p w14:paraId="6F704CB0" w14:textId="77777777" w:rsidR="00765549" w:rsidRPr="00DA0434" w:rsidRDefault="00765549" w:rsidP="00765549"/>
    <w:p w14:paraId="423AF58C" w14:textId="77777777" w:rsidR="00765549" w:rsidRPr="00DA0434" w:rsidRDefault="00765549" w:rsidP="00765549">
      <w:r w:rsidRPr="00DA0434">
        <w:t xml:space="preserve">DNS’ prosjektorganisasjon består av både </w:t>
      </w:r>
      <w:r>
        <w:t xml:space="preserve">av </w:t>
      </w:r>
      <w:r w:rsidRPr="00DA0434">
        <w:t>intern</w:t>
      </w:r>
      <w:r>
        <w:t>e</w:t>
      </w:r>
      <w:r w:rsidRPr="00DA0434">
        <w:t xml:space="preserve"> og ekstern</w:t>
      </w:r>
      <w:r>
        <w:t>e</w:t>
      </w:r>
      <w:r w:rsidRPr="00DA0434">
        <w:t xml:space="preserve"> </w:t>
      </w:r>
      <w:r>
        <w:t>ressurser</w:t>
      </w:r>
      <w:r w:rsidRPr="00DA0434">
        <w:t>.</w:t>
      </w:r>
    </w:p>
    <w:p w14:paraId="6AEACE34" w14:textId="77777777" w:rsidR="00765549" w:rsidRPr="00A6307A" w:rsidRDefault="00765549" w:rsidP="00765549"/>
    <w:tbl>
      <w:tblPr>
        <w:tblStyle w:val="Tabellrutenett"/>
        <w:tblW w:w="0" w:type="auto"/>
        <w:tblLook w:val="04A0" w:firstRow="1" w:lastRow="0" w:firstColumn="1" w:lastColumn="0" w:noHBand="0" w:noVBand="1"/>
      </w:tblPr>
      <w:tblGrid>
        <w:gridCol w:w="3601"/>
        <w:gridCol w:w="2931"/>
        <w:gridCol w:w="2530"/>
      </w:tblGrid>
      <w:tr w:rsidR="00765549" w:rsidRPr="00DA0434" w14:paraId="03A07DB8" w14:textId="77777777" w:rsidTr="0C525329">
        <w:tc>
          <w:tcPr>
            <w:tcW w:w="3601" w:type="dxa"/>
            <w:shd w:val="clear" w:color="auto" w:fill="D9D9D9" w:themeFill="background1" w:themeFillShade="D9"/>
          </w:tcPr>
          <w:p w14:paraId="4CF592A2" w14:textId="77777777" w:rsidR="00765549" w:rsidRPr="00DA0434" w:rsidRDefault="00765549" w:rsidP="00921095">
            <w:pPr>
              <w:rPr>
                <w:b/>
                <w:bCs/>
              </w:rPr>
            </w:pPr>
            <w:r w:rsidRPr="00DA0434">
              <w:rPr>
                <w:b/>
                <w:bCs/>
              </w:rPr>
              <w:t>Rolle</w:t>
            </w:r>
          </w:p>
        </w:tc>
        <w:tc>
          <w:tcPr>
            <w:tcW w:w="2931" w:type="dxa"/>
            <w:shd w:val="clear" w:color="auto" w:fill="D9D9D9" w:themeFill="background1" w:themeFillShade="D9"/>
          </w:tcPr>
          <w:p w14:paraId="04072081" w14:textId="77777777" w:rsidR="00765549" w:rsidRPr="00DA0434" w:rsidRDefault="00765549" w:rsidP="00921095">
            <w:pPr>
              <w:rPr>
                <w:b/>
                <w:bCs/>
              </w:rPr>
            </w:pPr>
            <w:r w:rsidRPr="00DA0434">
              <w:rPr>
                <w:b/>
                <w:bCs/>
              </w:rPr>
              <w:t>Navn</w:t>
            </w:r>
          </w:p>
        </w:tc>
        <w:tc>
          <w:tcPr>
            <w:tcW w:w="2530" w:type="dxa"/>
            <w:shd w:val="clear" w:color="auto" w:fill="D9D9D9" w:themeFill="background1" w:themeFillShade="D9"/>
          </w:tcPr>
          <w:p w14:paraId="2076AB90" w14:textId="77777777" w:rsidR="00765549" w:rsidRPr="00DA0434" w:rsidRDefault="00765549" w:rsidP="00921095">
            <w:pPr>
              <w:rPr>
                <w:b/>
                <w:bCs/>
              </w:rPr>
            </w:pPr>
            <w:r>
              <w:rPr>
                <w:b/>
                <w:bCs/>
              </w:rPr>
              <w:t>Firma</w:t>
            </w:r>
          </w:p>
        </w:tc>
      </w:tr>
      <w:tr w:rsidR="00765549" w:rsidRPr="00DA0434" w14:paraId="3A24EE86" w14:textId="77777777" w:rsidTr="0C525329">
        <w:tc>
          <w:tcPr>
            <w:tcW w:w="3601" w:type="dxa"/>
          </w:tcPr>
          <w:p w14:paraId="3F03BD7B" w14:textId="77777777" w:rsidR="00765549" w:rsidRPr="00DA0434" w:rsidRDefault="00765549" w:rsidP="00921095">
            <w:r>
              <w:t>Oppdragsgiver/byggherre</w:t>
            </w:r>
          </w:p>
        </w:tc>
        <w:tc>
          <w:tcPr>
            <w:tcW w:w="2931" w:type="dxa"/>
          </w:tcPr>
          <w:p w14:paraId="0D88F606" w14:textId="77777777" w:rsidR="00765549" w:rsidRPr="00DA0434" w:rsidRDefault="00765549" w:rsidP="00921095">
            <w:r w:rsidRPr="00DA0434">
              <w:t>Den Nationale Scene (DNS)</w:t>
            </w:r>
          </w:p>
        </w:tc>
        <w:tc>
          <w:tcPr>
            <w:tcW w:w="2530" w:type="dxa"/>
          </w:tcPr>
          <w:p w14:paraId="5A52EB97" w14:textId="77777777" w:rsidR="00765549" w:rsidRPr="00DA0434" w:rsidRDefault="00765549" w:rsidP="00921095"/>
        </w:tc>
      </w:tr>
      <w:tr w:rsidR="00765549" w:rsidRPr="00DA0434" w14:paraId="5DEA8799" w14:textId="77777777" w:rsidTr="0C525329">
        <w:tc>
          <w:tcPr>
            <w:tcW w:w="3601" w:type="dxa"/>
          </w:tcPr>
          <w:p w14:paraId="35DF6F62" w14:textId="77777777" w:rsidR="00765549" w:rsidRPr="00DA0434" w:rsidRDefault="00765549" w:rsidP="00921095">
            <w:r w:rsidRPr="00DA0434">
              <w:t>Prosjektleder for Moderniseringsprosjektet</w:t>
            </w:r>
          </w:p>
        </w:tc>
        <w:tc>
          <w:tcPr>
            <w:tcW w:w="2931" w:type="dxa"/>
          </w:tcPr>
          <w:p w14:paraId="57C0E13C" w14:textId="77777777" w:rsidR="00765549" w:rsidRPr="00DA0434" w:rsidRDefault="00765549" w:rsidP="00921095">
            <w:r w:rsidRPr="00DA0434">
              <w:t>Jørn Eirik Pettersen</w:t>
            </w:r>
            <w:r w:rsidRPr="2434F669">
              <w:t xml:space="preserve"> (DNS)</w:t>
            </w:r>
          </w:p>
        </w:tc>
        <w:tc>
          <w:tcPr>
            <w:tcW w:w="2530" w:type="dxa"/>
          </w:tcPr>
          <w:p w14:paraId="1D8DA473" w14:textId="77777777" w:rsidR="00765549" w:rsidRPr="00DA0434" w:rsidRDefault="00765549" w:rsidP="00921095">
            <w:r>
              <w:t>DNS</w:t>
            </w:r>
          </w:p>
        </w:tc>
      </w:tr>
      <w:tr w:rsidR="00765549" w:rsidRPr="00DA0434" w14:paraId="48A9692A" w14:textId="77777777" w:rsidTr="0C525329">
        <w:tc>
          <w:tcPr>
            <w:tcW w:w="3601" w:type="dxa"/>
          </w:tcPr>
          <w:p w14:paraId="0960DECA" w14:textId="77777777" w:rsidR="00765549" w:rsidRPr="00DA0434" w:rsidRDefault="00765549" w:rsidP="00921095">
            <w:r>
              <w:t>Kommunikasjonsrådgiver</w:t>
            </w:r>
          </w:p>
        </w:tc>
        <w:tc>
          <w:tcPr>
            <w:tcW w:w="2931" w:type="dxa"/>
          </w:tcPr>
          <w:p w14:paraId="644F9591" w14:textId="77777777" w:rsidR="00765549" w:rsidRPr="00DA0434" w:rsidRDefault="00765549" w:rsidP="00921095">
            <w:r>
              <w:t>Anette Karlsen</w:t>
            </w:r>
          </w:p>
        </w:tc>
        <w:tc>
          <w:tcPr>
            <w:tcW w:w="2530" w:type="dxa"/>
          </w:tcPr>
          <w:p w14:paraId="5C29BFA1" w14:textId="77777777" w:rsidR="00765549" w:rsidRDefault="00765549" w:rsidP="00921095">
            <w:r>
              <w:t>DNS</w:t>
            </w:r>
          </w:p>
        </w:tc>
      </w:tr>
      <w:tr w:rsidR="00765549" w:rsidRPr="00DA0434" w14:paraId="62EB3893" w14:textId="77777777" w:rsidTr="0C525329">
        <w:tc>
          <w:tcPr>
            <w:tcW w:w="3601" w:type="dxa"/>
          </w:tcPr>
          <w:p w14:paraId="26345CC2" w14:textId="77777777" w:rsidR="00765549" w:rsidRPr="00DA0434" w:rsidRDefault="00765549" w:rsidP="00921095">
            <w:r w:rsidRPr="00DA0434">
              <w:t>Byggherreombud / Assisterende prosjektleder</w:t>
            </w:r>
          </w:p>
        </w:tc>
        <w:tc>
          <w:tcPr>
            <w:tcW w:w="2931" w:type="dxa"/>
          </w:tcPr>
          <w:p w14:paraId="41D7328D" w14:textId="77777777" w:rsidR="00765549" w:rsidRPr="00DA0434" w:rsidRDefault="00765549" w:rsidP="00921095">
            <w:r w:rsidRPr="00DA0434">
              <w:t>Henning Seyffarth</w:t>
            </w:r>
          </w:p>
        </w:tc>
        <w:tc>
          <w:tcPr>
            <w:tcW w:w="2530" w:type="dxa"/>
          </w:tcPr>
          <w:p w14:paraId="77BB2E46" w14:textId="77777777" w:rsidR="00765549" w:rsidRPr="00DA0434" w:rsidRDefault="00765549" w:rsidP="00921095">
            <w:proofErr w:type="spellStart"/>
            <w:r>
              <w:t>Kepla</w:t>
            </w:r>
            <w:proofErr w:type="spellEnd"/>
          </w:p>
        </w:tc>
      </w:tr>
      <w:tr w:rsidR="00765549" w:rsidRPr="00DA0434" w14:paraId="32237A83" w14:textId="77777777" w:rsidTr="0C525329">
        <w:tc>
          <w:tcPr>
            <w:tcW w:w="3601" w:type="dxa"/>
          </w:tcPr>
          <w:p w14:paraId="74E6570F" w14:textId="77777777" w:rsidR="00765549" w:rsidRPr="00DA0434" w:rsidRDefault="00765549" w:rsidP="00921095">
            <w:r w:rsidRPr="00DA0434">
              <w:t>SHA-koordinator</w:t>
            </w:r>
          </w:p>
        </w:tc>
        <w:tc>
          <w:tcPr>
            <w:tcW w:w="2931" w:type="dxa"/>
          </w:tcPr>
          <w:p w14:paraId="43A6DDB9" w14:textId="77777777" w:rsidR="00765549" w:rsidRPr="00DA0434" w:rsidRDefault="00765549" w:rsidP="00921095">
            <w:r w:rsidRPr="00DA0434">
              <w:t xml:space="preserve">Åge </w:t>
            </w:r>
            <w:proofErr w:type="spellStart"/>
            <w:r w:rsidRPr="00DA0434">
              <w:t>Hjøllo</w:t>
            </w:r>
            <w:proofErr w:type="spellEnd"/>
          </w:p>
        </w:tc>
        <w:tc>
          <w:tcPr>
            <w:tcW w:w="2530" w:type="dxa"/>
          </w:tcPr>
          <w:p w14:paraId="7394E509" w14:textId="77777777" w:rsidR="00765549" w:rsidRPr="00DA0434" w:rsidRDefault="00765549" w:rsidP="00921095">
            <w:proofErr w:type="spellStart"/>
            <w:r>
              <w:t>Kepla</w:t>
            </w:r>
            <w:proofErr w:type="spellEnd"/>
          </w:p>
        </w:tc>
      </w:tr>
      <w:tr w:rsidR="058D741B" w14:paraId="1C7DD862" w14:textId="77777777" w:rsidTr="0C525329">
        <w:trPr>
          <w:trHeight w:val="300"/>
        </w:trPr>
        <w:tc>
          <w:tcPr>
            <w:tcW w:w="3601" w:type="dxa"/>
          </w:tcPr>
          <w:p w14:paraId="6CC8DCEB" w14:textId="686D11ED" w:rsidR="058D741B" w:rsidRDefault="00D82600" w:rsidP="058D741B">
            <w:r>
              <w:t>Prosjekteringsgruppeleder</w:t>
            </w:r>
          </w:p>
        </w:tc>
        <w:tc>
          <w:tcPr>
            <w:tcW w:w="2931" w:type="dxa"/>
          </w:tcPr>
          <w:p w14:paraId="2E0C8A51" w14:textId="0385B4BC" w:rsidR="058D741B" w:rsidRDefault="058D741B" w:rsidP="058D741B">
            <w:r>
              <w:t>Carl-Erik Westheim</w:t>
            </w:r>
          </w:p>
        </w:tc>
        <w:tc>
          <w:tcPr>
            <w:tcW w:w="2530" w:type="dxa"/>
          </w:tcPr>
          <w:p w14:paraId="790B3524" w14:textId="6FDEFDCB" w:rsidR="058D741B" w:rsidRDefault="058D741B" w:rsidP="058D741B">
            <w:proofErr w:type="spellStart"/>
            <w:r>
              <w:t>Kepla</w:t>
            </w:r>
            <w:proofErr w:type="spellEnd"/>
          </w:p>
        </w:tc>
      </w:tr>
      <w:tr w:rsidR="00765549" w:rsidRPr="00DA0434" w14:paraId="4274794B" w14:textId="77777777" w:rsidTr="0C525329">
        <w:tc>
          <w:tcPr>
            <w:tcW w:w="3601" w:type="dxa"/>
          </w:tcPr>
          <w:p w14:paraId="161FD154" w14:textId="77777777" w:rsidR="00765549" w:rsidRPr="00DA0434" w:rsidRDefault="00765549" w:rsidP="00921095">
            <w:r w:rsidRPr="7E9F9996">
              <w:t>Prosjektkoordinator</w:t>
            </w:r>
          </w:p>
        </w:tc>
        <w:tc>
          <w:tcPr>
            <w:tcW w:w="2931" w:type="dxa"/>
          </w:tcPr>
          <w:p w14:paraId="5DAE3FE8" w14:textId="77777777" w:rsidR="00765549" w:rsidRPr="00DA0434" w:rsidRDefault="00765549" w:rsidP="00921095">
            <w:r w:rsidRPr="7E9F9996">
              <w:t>Petter Kvamsdal</w:t>
            </w:r>
          </w:p>
        </w:tc>
        <w:tc>
          <w:tcPr>
            <w:tcW w:w="2530" w:type="dxa"/>
          </w:tcPr>
          <w:p w14:paraId="00D6908F" w14:textId="77777777" w:rsidR="00765549" w:rsidRPr="7E9F9996" w:rsidRDefault="00765549" w:rsidP="00921095">
            <w:proofErr w:type="spellStart"/>
            <w:r w:rsidRPr="644C1D25">
              <w:t>Advansia</w:t>
            </w:r>
            <w:proofErr w:type="spellEnd"/>
          </w:p>
        </w:tc>
      </w:tr>
      <w:tr w:rsidR="058D741B" w14:paraId="675E316C" w14:textId="77777777" w:rsidTr="0C525329">
        <w:trPr>
          <w:trHeight w:val="300"/>
        </w:trPr>
        <w:tc>
          <w:tcPr>
            <w:tcW w:w="3601" w:type="dxa"/>
          </w:tcPr>
          <w:p w14:paraId="4A244CBE" w14:textId="3AEA122B" w:rsidR="0ABB33CC" w:rsidRDefault="0ABB33CC" w:rsidP="058D741B">
            <w:r>
              <w:t>Prosjektkoordinator scene</w:t>
            </w:r>
            <w:r w:rsidR="007A2FB2">
              <w:t>teknisk</w:t>
            </w:r>
          </w:p>
        </w:tc>
        <w:tc>
          <w:tcPr>
            <w:tcW w:w="2931" w:type="dxa"/>
          </w:tcPr>
          <w:p w14:paraId="5F4D7F6E" w14:textId="3234BA44" w:rsidR="0ABB33CC" w:rsidRDefault="0ABB33CC" w:rsidP="058D741B">
            <w:r>
              <w:t>Dag Olaf A</w:t>
            </w:r>
            <w:r w:rsidR="134DB652">
              <w:t>astebøl</w:t>
            </w:r>
          </w:p>
        </w:tc>
        <w:tc>
          <w:tcPr>
            <w:tcW w:w="2530" w:type="dxa"/>
          </w:tcPr>
          <w:p w14:paraId="67E9DFA4" w14:textId="22BF2865" w:rsidR="0ABB33CC" w:rsidRDefault="0ABB33CC" w:rsidP="058D741B">
            <w:r>
              <w:t>Tråd</w:t>
            </w:r>
          </w:p>
        </w:tc>
      </w:tr>
      <w:tr w:rsidR="00765549" w:rsidRPr="00DA0434" w14:paraId="773562D9" w14:textId="77777777" w:rsidTr="0C525329">
        <w:tc>
          <w:tcPr>
            <w:tcW w:w="3601" w:type="dxa"/>
          </w:tcPr>
          <w:p w14:paraId="095E06B2" w14:textId="77777777" w:rsidR="00765549" w:rsidRPr="00DA0434" w:rsidRDefault="00765549" w:rsidP="00921095">
            <w:r w:rsidRPr="644C1D25">
              <w:t>RIE</w:t>
            </w:r>
          </w:p>
        </w:tc>
        <w:tc>
          <w:tcPr>
            <w:tcW w:w="2931" w:type="dxa"/>
          </w:tcPr>
          <w:p w14:paraId="77338E70" w14:textId="77777777" w:rsidR="00765549" w:rsidRPr="00DA0434" w:rsidRDefault="00765549" w:rsidP="00921095"/>
        </w:tc>
        <w:tc>
          <w:tcPr>
            <w:tcW w:w="2530" w:type="dxa"/>
          </w:tcPr>
          <w:p w14:paraId="0FEC4C3C" w14:textId="77777777" w:rsidR="00765549" w:rsidRPr="00DA0434" w:rsidRDefault="00765549" w:rsidP="00921095">
            <w:proofErr w:type="spellStart"/>
            <w:r w:rsidRPr="644C1D25">
              <w:t>Sweco</w:t>
            </w:r>
            <w:proofErr w:type="spellEnd"/>
          </w:p>
        </w:tc>
      </w:tr>
      <w:tr w:rsidR="058D741B" w14:paraId="6B9613FE" w14:textId="77777777" w:rsidTr="0C525329">
        <w:trPr>
          <w:trHeight w:val="300"/>
        </w:trPr>
        <w:tc>
          <w:tcPr>
            <w:tcW w:w="3601" w:type="dxa"/>
          </w:tcPr>
          <w:p w14:paraId="08BC52AA" w14:textId="04C48A3A" w:rsidR="60C02B20" w:rsidRDefault="60C02B20" w:rsidP="058D741B">
            <w:r>
              <w:t>RILYS</w:t>
            </w:r>
          </w:p>
        </w:tc>
        <w:tc>
          <w:tcPr>
            <w:tcW w:w="2931" w:type="dxa"/>
          </w:tcPr>
          <w:p w14:paraId="60CA24CB" w14:textId="045F5536" w:rsidR="058D741B" w:rsidRDefault="058D741B" w:rsidP="058D741B"/>
        </w:tc>
        <w:tc>
          <w:tcPr>
            <w:tcW w:w="2530" w:type="dxa"/>
          </w:tcPr>
          <w:p w14:paraId="27FEF639" w14:textId="1A95A539" w:rsidR="60C02B20" w:rsidRDefault="60C02B20" w:rsidP="058D741B">
            <w:proofErr w:type="spellStart"/>
            <w:r>
              <w:t>Light</w:t>
            </w:r>
            <w:proofErr w:type="spellEnd"/>
            <w:r>
              <w:t xml:space="preserve"> </w:t>
            </w:r>
            <w:proofErr w:type="spellStart"/>
            <w:r>
              <w:t>Bureau</w:t>
            </w:r>
            <w:proofErr w:type="spellEnd"/>
          </w:p>
        </w:tc>
      </w:tr>
      <w:tr w:rsidR="00765549" w:rsidRPr="00DA0434" w14:paraId="122EACE7" w14:textId="77777777" w:rsidTr="0C525329">
        <w:tc>
          <w:tcPr>
            <w:tcW w:w="3601" w:type="dxa"/>
          </w:tcPr>
          <w:p w14:paraId="561E22DB" w14:textId="77777777" w:rsidR="00765549" w:rsidRPr="00DA0434" w:rsidRDefault="00765549" w:rsidP="00921095">
            <w:r w:rsidRPr="644C1D25">
              <w:t>ARK</w:t>
            </w:r>
          </w:p>
        </w:tc>
        <w:tc>
          <w:tcPr>
            <w:tcW w:w="2931" w:type="dxa"/>
          </w:tcPr>
          <w:p w14:paraId="5D2C077F" w14:textId="77777777" w:rsidR="00765549" w:rsidRPr="00DA0434" w:rsidRDefault="00765549" w:rsidP="00921095"/>
        </w:tc>
        <w:tc>
          <w:tcPr>
            <w:tcW w:w="2530" w:type="dxa"/>
          </w:tcPr>
          <w:p w14:paraId="7D28681A" w14:textId="77777777" w:rsidR="00765549" w:rsidRPr="00DA0434" w:rsidRDefault="00765549" w:rsidP="00921095">
            <w:r w:rsidRPr="644C1D25">
              <w:t>B+B, HLM arkitekter</w:t>
            </w:r>
          </w:p>
        </w:tc>
      </w:tr>
      <w:tr w:rsidR="00765549" w14:paraId="1911C3BD" w14:textId="77777777" w:rsidTr="0C525329">
        <w:trPr>
          <w:trHeight w:val="300"/>
        </w:trPr>
        <w:tc>
          <w:tcPr>
            <w:tcW w:w="3601" w:type="dxa"/>
          </w:tcPr>
          <w:p w14:paraId="23ABCC59" w14:textId="77777777" w:rsidR="00765549" w:rsidRDefault="00765549" w:rsidP="00921095">
            <w:r w:rsidRPr="644C1D25">
              <w:t>RIA</w:t>
            </w:r>
          </w:p>
        </w:tc>
        <w:tc>
          <w:tcPr>
            <w:tcW w:w="2931" w:type="dxa"/>
          </w:tcPr>
          <w:p w14:paraId="10CB2F2D" w14:textId="77777777" w:rsidR="00765549" w:rsidRDefault="00765549" w:rsidP="00921095"/>
        </w:tc>
        <w:tc>
          <w:tcPr>
            <w:tcW w:w="2530" w:type="dxa"/>
          </w:tcPr>
          <w:p w14:paraId="5DDD97B4" w14:textId="77777777" w:rsidR="00765549" w:rsidRPr="00344960" w:rsidRDefault="00765549" w:rsidP="00921095">
            <w:pPr>
              <w:spacing w:line="259" w:lineRule="auto"/>
            </w:pPr>
            <w:proofErr w:type="spellStart"/>
            <w:r w:rsidRPr="644C1D25">
              <w:t>Cowi</w:t>
            </w:r>
            <w:proofErr w:type="spellEnd"/>
          </w:p>
        </w:tc>
      </w:tr>
      <w:tr w:rsidR="00765549" w14:paraId="100EBCC5" w14:textId="77777777" w:rsidTr="0C525329">
        <w:trPr>
          <w:trHeight w:val="300"/>
        </w:trPr>
        <w:tc>
          <w:tcPr>
            <w:tcW w:w="3601" w:type="dxa"/>
          </w:tcPr>
          <w:p w14:paraId="598ED9FD" w14:textId="77777777" w:rsidR="00765549" w:rsidRDefault="00765549" w:rsidP="00921095">
            <w:r w:rsidRPr="644C1D25">
              <w:t>RIB</w:t>
            </w:r>
          </w:p>
        </w:tc>
        <w:tc>
          <w:tcPr>
            <w:tcW w:w="2931" w:type="dxa"/>
          </w:tcPr>
          <w:p w14:paraId="584D9ED1" w14:textId="77777777" w:rsidR="00765549" w:rsidRDefault="00765549" w:rsidP="00921095"/>
        </w:tc>
        <w:tc>
          <w:tcPr>
            <w:tcW w:w="2530" w:type="dxa"/>
          </w:tcPr>
          <w:p w14:paraId="34D2A4F3" w14:textId="77777777" w:rsidR="00765549" w:rsidRDefault="00765549" w:rsidP="00921095">
            <w:r w:rsidRPr="644C1D25">
              <w:t xml:space="preserve">Dr. </w:t>
            </w:r>
            <w:proofErr w:type="spellStart"/>
            <w:r w:rsidRPr="644C1D25">
              <w:t>Techn</w:t>
            </w:r>
            <w:proofErr w:type="spellEnd"/>
            <w:r w:rsidRPr="644C1D25">
              <w:t>. Olav Olsen</w:t>
            </w:r>
          </w:p>
        </w:tc>
      </w:tr>
      <w:tr w:rsidR="00765549" w14:paraId="24D3BF82" w14:textId="77777777" w:rsidTr="0C525329">
        <w:trPr>
          <w:trHeight w:val="315"/>
        </w:trPr>
        <w:tc>
          <w:tcPr>
            <w:tcW w:w="3601" w:type="dxa"/>
          </w:tcPr>
          <w:p w14:paraId="206C97C7" w14:textId="77777777" w:rsidR="00765549" w:rsidRDefault="00765549" w:rsidP="00921095">
            <w:r w:rsidRPr="644C1D25">
              <w:t>RIV</w:t>
            </w:r>
          </w:p>
        </w:tc>
        <w:tc>
          <w:tcPr>
            <w:tcW w:w="2931" w:type="dxa"/>
          </w:tcPr>
          <w:p w14:paraId="01076857" w14:textId="77777777" w:rsidR="00765549" w:rsidRDefault="00765549" w:rsidP="00921095"/>
        </w:tc>
        <w:tc>
          <w:tcPr>
            <w:tcW w:w="2530" w:type="dxa"/>
          </w:tcPr>
          <w:p w14:paraId="143A8A2E" w14:textId="77777777" w:rsidR="00765549" w:rsidRDefault="00765549" w:rsidP="00921095">
            <w:r w:rsidRPr="644C1D25">
              <w:t xml:space="preserve">Dr. </w:t>
            </w:r>
            <w:proofErr w:type="spellStart"/>
            <w:r w:rsidRPr="644C1D25">
              <w:t>Techn</w:t>
            </w:r>
            <w:proofErr w:type="spellEnd"/>
            <w:r w:rsidRPr="644C1D25">
              <w:t>. Olav Olsen</w:t>
            </w:r>
          </w:p>
        </w:tc>
      </w:tr>
      <w:tr w:rsidR="00765549" w14:paraId="4FF50246" w14:textId="77777777" w:rsidTr="0C525329">
        <w:trPr>
          <w:trHeight w:val="300"/>
        </w:trPr>
        <w:tc>
          <w:tcPr>
            <w:tcW w:w="3601" w:type="dxa"/>
          </w:tcPr>
          <w:p w14:paraId="6A66B76D" w14:textId="77777777" w:rsidR="00765549" w:rsidRDefault="00765549" w:rsidP="00921095">
            <w:r w:rsidRPr="644C1D25">
              <w:t>RISC</w:t>
            </w:r>
          </w:p>
        </w:tc>
        <w:tc>
          <w:tcPr>
            <w:tcW w:w="2931" w:type="dxa"/>
          </w:tcPr>
          <w:p w14:paraId="0197C6F3" w14:textId="77777777" w:rsidR="00765549" w:rsidRDefault="00765549" w:rsidP="00921095"/>
        </w:tc>
        <w:tc>
          <w:tcPr>
            <w:tcW w:w="2530" w:type="dxa"/>
          </w:tcPr>
          <w:p w14:paraId="36B81B1D" w14:textId="2AE53411" w:rsidR="00765549" w:rsidRDefault="00765549" w:rsidP="00921095">
            <w:r>
              <w:t>AIX</w:t>
            </w:r>
            <w:r w:rsidR="694E92D5">
              <w:t xml:space="preserve"> </w:t>
            </w:r>
          </w:p>
        </w:tc>
      </w:tr>
      <w:tr w:rsidR="00765549" w14:paraId="1F0E1587" w14:textId="77777777" w:rsidTr="0C525329">
        <w:trPr>
          <w:trHeight w:val="300"/>
        </w:trPr>
        <w:tc>
          <w:tcPr>
            <w:tcW w:w="3601" w:type="dxa"/>
          </w:tcPr>
          <w:p w14:paraId="05651B76" w14:textId="77777777" w:rsidR="00765549" w:rsidRDefault="00765549" w:rsidP="00921095">
            <w:r w:rsidRPr="644C1D25">
              <w:t>RIBR</w:t>
            </w:r>
          </w:p>
        </w:tc>
        <w:tc>
          <w:tcPr>
            <w:tcW w:w="2931" w:type="dxa"/>
          </w:tcPr>
          <w:p w14:paraId="12DB4427" w14:textId="77777777" w:rsidR="00765549" w:rsidRDefault="00765549" w:rsidP="00921095"/>
        </w:tc>
        <w:tc>
          <w:tcPr>
            <w:tcW w:w="2530" w:type="dxa"/>
          </w:tcPr>
          <w:p w14:paraId="00D24E2F" w14:textId="77777777" w:rsidR="00765549" w:rsidRDefault="00765549" w:rsidP="00921095">
            <w:r w:rsidRPr="644C1D25">
              <w:t>Multiconsult</w:t>
            </w:r>
          </w:p>
        </w:tc>
      </w:tr>
      <w:tr w:rsidR="00765549" w14:paraId="2A9CAEC3" w14:textId="77777777" w:rsidTr="0C525329">
        <w:trPr>
          <w:trHeight w:val="300"/>
        </w:trPr>
        <w:tc>
          <w:tcPr>
            <w:tcW w:w="3601" w:type="dxa"/>
          </w:tcPr>
          <w:p w14:paraId="7A5C9536" w14:textId="77777777" w:rsidR="00765549" w:rsidRDefault="00765549" w:rsidP="00921095">
            <w:r w:rsidRPr="21D25DA8">
              <w:t>RIM</w:t>
            </w:r>
          </w:p>
        </w:tc>
        <w:tc>
          <w:tcPr>
            <w:tcW w:w="2931" w:type="dxa"/>
          </w:tcPr>
          <w:p w14:paraId="4CD534A9" w14:textId="77777777" w:rsidR="00765549" w:rsidRDefault="00765549" w:rsidP="00921095"/>
        </w:tc>
        <w:tc>
          <w:tcPr>
            <w:tcW w:w="2530" w:type="dxa"/>
          </w:tcPr>
          <w:p w14:paraId="2A52192D" w14:textId="77777777" w:rsidR="00765549" w:rsidRDefault="00765549" w:rsidP="00921095">
            <w:r w:rsidRPr="21D25DA8">
              <w:t>Multiconsult</w:t>
            </w:r>
          </w:p>
        </w:tc>
      </w:tr>
      <w:tr w:rsidR="058D741B" w14:paraId="04FA3BD3" w14:textId="77777777" w:rsidTr="0C525329">
        <w:trPr>
          <w:trHeight w:val="300"/>
        </w:trPr>
        <w:tc>
          <w:tcPr>
            <w:tcW w:w="3601" w:type="dxa"/>
          </w:tcPr>
          <w:p w14:paraId="695B0BE3" w14:textId="466DB363" w:rsidR="54DD93F1" w:rsidRDefault="54DD93F1" w:rsidP="058D741B">
            <w:r>
              <w:t>RIS</w:t>
            </w:r>
          </w:p>
        </w:tc>
        <w:tc>
          <w:tcPr>
            <w:tcW w:w="2931" w:type="dxa"/>
          </w:tcPr>
          <w:p w14:paraId="26D1168B" w14:textId="412DE32F" w:rsidR="058D741B" w:rsidRDefault="058D741B" w:rsidP="058D741B"/>
        </w:tc>
        <w:tc>
          <w:tcPr>
            <w:tcW w:w="2530" w:type="dxa"/>
          </w:tcPr>
          <w:p w14:paraId="6526C01B" w14:textId="1E31D261" w:rsidR="54DD93F1" w:rsidRDefault="54DD93F1" w:rsidP="058D741B">
            <w:r>
              <w:t>Multiconsult</w:t>
            </w:r>
          </w:p>
        </w:tc>
      </w:tr>
      <w:tr w:rsidR="058D741B" w14:paraId="3FF6FA79" w14:textId="77777777" w:rsidTr="0C525329">
        <w:trPr>
          <w:trHeight w:val="300"/>
        </w:trPr>
        <w:tc>
          <w:tcPr>
            <w:tcW w:w="3601" w:type="dxa"/>
          </w:tcPr>
          <w:p w14:paraId="423529B5" w14:textId="56D79925" w:rsidR="54DD93F1" w:rsidRDefault="54DD93F1" w:rsidP="058D741B">
            <w:r>
              <w:t>RISP</w:t>
            </w:r>
          </w:p>
        </w:tc>
        <w:tc>
          <w:tcPr>
            <w:tcW w:w="2931" w:type="dxa"/>
          </w:tcPr>
          <w:p w14:paraId="4A936EAA" w14:textId="5A4D585E" w:rsidR="058D741B" w:rsidRDefault="058D741B" w:rsidP="058D741B"/>
        </w:tc>
        <w:tc>
          <w:tcPr>
            <w:tcW w:w="2530" w:type="dxa"/>
          </w:tcPr>
          <w:p w14:paraId="39F47D95" w14:textId="5126F938" w:rsidR="54DD93F1" w:rsidRDefault="54DD93F1" w:rsidP="058D741B">
            <w:r>
              <w:t>Multiconsult</w:t>
            </w:r>
          </w:p>
        </w:tc>
      </w:tr>
      <w:tr w:rsidR="058D741B" w14:paraId="7F624D73" w14:textId="77777777" w:rsidTr="0C525329">
        <w:trPr>
          <w:trHeight w:val="300"/>
        </w:trPr>
        <w:tc>
          <w:tcPr>
            <w:tcW w:w="3601" w:type="dxa"/>
          </w:tcPr>
          <w:p w14:paraId="7DFDAC52" w14:textId="417CF50B" w:rsidR="08F9E177" w:rsidRDefault="08F9E177" w:rsidP="058D741B">
            <w:r>
              <w:t>RIHEIS</w:t>
            </w:r>
          </w:p>
        </w:tc>
        <w:tc>
          <w:tcPr>
            <w:tcW w:w="2931" w:type="dxa"/>
          </w:tcPr>
          <w:p w14:paraId="4511EB6C" w14:textId="1068B762" w:rsidR="058D741B" w:rsidRDefault="058D741B" w:rsidP="058D741B"/>
        </w:tc>
        <w:tc>
          <w:tcPr>
            <w:tcW w:w="2530" w:type="dxa"/>
          </w:tcPr>
          <w:p w14:paraId="599268B6" w14:textId="648333C5" w:rsidR="08F9E177" w:rsidRDefault="08F9E177" w:rsidP="058D741B">
            <w:r>
              <w:t>BMA</w:t>
            </w:r>
          </w:p>
        </w:tc>
      </w:tr>
    </w:tbl>
    <w:p w14:paraId="6B4042AD" w14:textId="77777777" w:rsidR="00F83118" w:rsidRDefault="00F83118" w:rsidP="00880EF7"/>
    <w:p w14:paraId="1C16D5E3" w14:textId="0FF39746" w:rsidR="009E4444" w:rsidRPr="00273D7A" w:rsidRDefault="009E4444" w:rsidP="009E4444">
      <w:pPr>
        <w:pStyle w:val="Overskrift2"/>
      </w:pPr>
      <w:bookmarkStart w:id="16" w:name="_Toc230268694"/>
      <w:r w:rsidRPr="00273D7A">
        <w:t>Produksjonsplanlegging og fremdriftskoordinering</w:t>
      </w:r>
      <w:bookmarkEnd w:id="16"/>
    </w:p>
    <w:p w14:paraId="68A2AA34" w14:textId="77777777" w:rsidR="00E40317" w:rsidRDefault="00E40317" w:rsidP="00E40317">
      <w:pPr>
        <w:pStyle w:val="Overskrift3"/>
      </w:pPr>
      <w:bookmarkStart w:id="17" w:name="_Toc175312697"/>
      <w:bookmarkStart w:id="18" w:name="_Toc230268695"/>
      <w:r>
        <w:lastRenderedPageBreak/>
        <w:t>Innledning</w:t>
      </w:r>
      <w:bookmarkEnd w:id="17"/>
      <w:bookmarkEnd w:id="18"/>
    </w:p>
    <w:p w14:paraId="4368745E" w14:textId="59C439BF" w:rsidR="00E40317" w:rsidRDefault="00E40317" w:rsidP="00E40317">
      <w:pPr>
        <w:rPr>
          <w:rFonts w:ascii="Calibri" w:eastAsia="Calibri" w:hAnsi="Calibri" w:cs="Calibri"/>
        </w:rPr>
      </w:pPr>
      <w:r w:rsidRPr="21D25DA8">
        <w:rPr>
          <w:rFonts w:ascii="Calibri" w:eastAsia="Calibri" w:hAnsi="Calibri" w:cs="Calibri"/>
        </w:rPr>
        <w:t xml:space="preserve">Som omtalt i punkt </w:t>
      </w:r>
      <w:r w:rsidRPr="00A6307A">
        <w:rPr>
          <w:rFonts w:ascii="Calibri" w:eastAsia="Calibri" w:hAnsi="Calibri" w:cs="Calibri"/>
        </w:rPr>
        <w:fldChar w:fldCharType="begin"/>
      </w:r>
      <w:r w:rsidRPr="00A6307A">
        <w:rPr>
          <w:rFonts w:ascii="Calibri" w:eastAsia="Calibri" w:hAnsi="Calibri" w:cs="Calibri"/>
        </w:rPr>
        <w:instrText xml:space="preserve"> REF _Ref175231732 \r \h </w:instrText>
      </w:r>
      <w:r w:rsidRPr="00A6307A">
        <w:rPr>
          <w:rFonts w:ascii="Calibri" w:eastAsia="Calibri" w:hAnsi="Calibri" w:cs="Calibri"/>
        </w:rPr>
      </w:r>
      <w:r w:rsidRPr="00A6307A">
        <w:rPr>
          <w:rFonts w:ascii="Calibri" w:eastAsia="Calibri" w:hAnsi="Calibri" w:cs="Calibri"/>
        </w:rPr>
        <w:fldChar w:fldCharType="separate"/>
      </w:r>
      <w:r w:rsidRPr="00A6307A">
        <w:rPr>
          <w:rFonts w:ascii="Calibri" w:eastAsia="Calibri" w:hAnsi="Calibri" w:cs="Calibri"/>
        </w:rPr>
        <w:t>A.3</w:t>
      </w:r>
      <w:r w:rsidRPr="00A6307A">
        <w:rPr>
          <w:rFonts w:ascii="Calibri" w:eastAsia="Calibri" w:hAnsi="Calibri" w:cs="Calibri"/>
        </w:rPr>
        <w:fldChar w:fldCharType="end"/>
      </w:r>
      <w:r w:rsidRPr="00A6307A">
        <w:rPr>
          <w:rFonts w:ascii="Calibri" w:eastAsia="Calibri" w:hAnsi="Calibri" w:cs="Calibri"/>
        </w:rPr>
        <w:t xml:space="preserve"> </w:t>
      </w:r>
      <w:r w:rsidRPr="21D25DA8">
        <w:rPr>
          <w:rFonts w:ascii="Calibri" w:eastAsia="Calibri" w:hAnsi="Calibri" w:cs="Calibri"/>
        </w:rPr>
        <w:t>i dette dokument, vil flere aktører være involvert i prosjektet. Generalentreprenør</w:t>
      </w:r>
      <w:r w:rsidR="002734A5">
        <w:rPr>
          <w:rFonts w:ascii="Calibri" w:eastAsia="Calibri" w:hAnsi="Calibri" w:cs="Calibri"/>
        </w:rPr>
        <w:t>en</w:t>
      </w:r>
      <w:r w:rsidR="007F126D">
        <w:rPr>
          <w:rFonts w:ascii="Calibri" w:eastAsia="Calibri" w:hAnsi="Calibri" w:cs="Calibri"/>
        </w:rPr>
        <w:t xml:space="preserve"> </w:t>
      </w:r>
      <w:r w:rsidR="006D094A">
        <w:rPr>
          <w:rFonts w:ascii="Calibri" w:eastAsia="Calibri" w:hAnsi="Calibri" w:cs="Calibri"/>
        </w:rPr>
        <w:t xml:space="preserve">for bygningsmessige arbeider </w:t>
      </w:r>
      <w:r w:rsidR="007F126D">
        <w:rPr>
          <w:rFonts w:ascii="Calibri" w:eastAsia="Calibri" w:hAnsi="Calibri" w:cs="Calibri"/>
        </w:rPr>
        <w:t xml:space="preserve">vil ha ansvar for å </w:t>
      </w:r>
      <w:r w:rsidRPr="21D25DA8">
        <w:rPr>
          <w:rFonts w:ascii="Calibri" w:eastAsia="Calibri" w:hAnsi="Calibri" w:cs="Calibri"/>
        </w:rPr>
        <w:t xml:space="preserve">administrere byggeplassen og sørge for fremdriftskoordinering </w:t>
      </w:r>
      <w:r>
        <w:rPr>
          <w:rFonts w:ascii="Calibri" w:eastAsia="Calibri" w:hAnsi="Calibri" w:cs="Calibri"/>
        </w:rPr>
        <w:t>av</w:t>
      </w:r>
      <w:r w:rsidRPr="21D25DA8">
        <w:rPr>
          <w:rFonts w:ascii="Calibri" w:eastAsia="Calibri" w:hAnsi="Calibri" w:cs="Calibri"/>
        </w:rPr>
        <w:t xml:space="preserve"> </w:t>
      </w:r>
      <w:r w:rsidR="398407BC" w:rsidRPr="21D25DA8">
        <w:rPr>
          <w:rFonts w:ascii="Calibri" w:eastAsia="Calibri" w:hAnsi="Calibri" w:cs="Calibri"/>
        </w:rPr>
        <w:t>prosjektets øvrige enkeltanskaffelser / tiltransport</w:t>
      </w:r>
      <w:r w:rsidR="0059362B">
        <w:rPr>
          <w:rFonts w:ascii="Calibri" w:eastAsia="Calibri" w:hAnsi="Calibri" w:cs="Calibri"/>
        </w:rPr>
        <w:t xml:space="preserve">. </w:t>
      </w:r>
      <w:r w:rsidR="3A6599F9">
        <w:rPr>
          <w:rFonts w:ascii="Calibri" w:eastAsia="Calibri" w:hAnsi="Calibri" w:cs="Calibri"/>
        </w:rPr>
        <w:t>Likeledes skal generalentreprenør</w:t>
      </w:r>
      <w:r w:rsidR="002A7CF8">
        <w:rPr>
          <w:rFonts w:ascii="Calibri" w:eastAsia="Calibri" w:hAnsi="Calibri" w:cs="Calibri"/>
        </w:rPr>
        <w:t>en</w:t>
      </w:r>
      <w:r w:rsidR="3A6599F9">
        <w:rPr>
          <w:rFonts w:ascii="Calibri" w:eastAsia="Calibri" w:hAnsi="Calibri" w:cs="Calibri"/>
        </w:rPr>
        <w:t xml:space="preserve">, byggherre og </w:t>
      </w:r>
      <w:r w:rsidR="35EBE9A5">
        <w:rPr>
          <w:rFonts w:ascii="Calibri" w:eastAsia="Calibri" w:hAnsi="Calibri" w:cs="Calibri"/>
        </w:rPr>
        <w:t xml:space="preserve">entreprenører for </w:t>
      </w:r>
      <w:r w:rsidR="1C7F13E2">
        <w:rPr>
          <w:rFonts w:ascii="Calibri" w:eastAsia="Calibri" w:hAnsi="Calibri" w:cs="Calibri"/>
        </w:rPr>
        <w:t>“</w:t>
      </w:r>
      <w:r w:rsidR="0FF7FB6F">
        <w:rPr>
          <w:rFonts w:ascii="Calibri" w:eastAsia="Calibri" w:hAnsi="Calibri" w:cs="Calibri"/>
        </w:rPr>
        <w:t>egne</w:t>
      </w:r>
      <w:r w:rsidR="3A6599F9">
        <w:rPr>
          <w:rFonts w:ascii="Calibri" w:eastAsia="Calibri" w:hAnsi="Calibri" w:cs="Calibri"/>
        </w:rPr>
        <w:t xml:space="preserve"> anskaffelse</w:t>
      </w:r>
      <w:r w:rsidR="3037372C">
        <w:rPr>
          <w:rFonts w:ascii="Calibri" w:eastAsia="Calibri" w:hAnsi="Calibri" w:cs="Calibri"/>
        </w:rPr>
        <w:t>r</w:t>
      </w:r>
      <w:r w:rsidR="05F07B2C">
        <w:rPr>
          <w:rFonts w:ascii="Calibri" w:eastAsia="Calibri" w:hAnsi="Calibri" w:cs="Calibri"/>
        </w:rPr>
        <w:t>"</w:t>
      </w:r>
      <w:r w:rsidR="17E16952">
        <w:rPr>
          <w:rFonts w:ascii="Calibri" w:eastAsia="Calibri" w:hAnsi="Calibri" w:cs="Calibri"/>
        </w:rPr>
        <w:t xml:space="preserve"> delta</w:t>
      </w:r>
      <w:r>
        <w:rPr>
          <w:rFonts w:ascii="Calibri" w:eastAsia="Calibri" w:hAnsi="Calibri" w:cs="Calibri"/>
        </w:rPr>
        <w:t xml:space="preserve"> i </w:t>
      </w:r>
      <w:r w:rsidR="70C13759">
        <w:rPr>
          <w:rFonts w:ascii="Calibri" w:eastAsia="Calibri" w:hAnsi="Calibri" w:cs="Calibri"/>
        </w:rPr>
        <w:t>møter der</w:t>
      </w:r>
      <w:r w:rsidR="163DBC57">
        <w:rPr>
          <w:rFonts w:ascii="Calibri" w:eastAsia="Calibri" w:hAnsi="Calibri" w:cs="Calibri"/>
        </w:rPr>
        <w:t xml:space="preserve"> formålet er å samordne leveranseforutsetninger </w:t>
      </w:r>
      <w:r w:rsidR="779D974F">
        <w:rPr>
          <w:rFonts w:ascii="Calibri" w:eastAsia="Calibri" w:hAnsi="Calibri" w:cs="Calibri"/>
        </w:rPr>
        <w:t>knyttet til fremdriftskontroll, byggeplassadministrasjon og leveranser</w:t>
      </w:r>
      <w:r>
        <w:rPr>
          <w:rFonts w:ascii="Calibri" w:eastAsia="Calibri" w:hAnsi="Calibri" w:cs="Calibri"/>
        </w:rPr>
        <w:t>.</w:t>
      </w:r>
    </w:p>
    <w:p w14:paraId="43A4308C" w14:textId="77777777" w:rsidR="00E40317" w:rsidRDefault="00E40317" w:rsidP="00E40317">
      <w:pPr>
        <w:rPr>
          <w:rFonts w:ascii="Calibri" w:eastAsia="Calibri" w:hAnsi="Calibri" w:cs="Calibri"/>
        </w:rPr>
      </w:pPr>
    </w:p>
    <w:p w14:paraId="19450E12" w14:textId="77777777" w:rsidR="00E40317" w:rsidRDefault="00E40317" w:rsidP="00E40317">
      <w:pPr>
        <w:pStyle w:val="Overskrift3"/>
      </w:pPr>
      <w:bookmarkStart w:id="19" w:name="_Toc175232543"/>
      <w:bookmarkStart w:id="20" w:name="_Toc175312698"/>
      <w:bookmarkStart w:id="21" w:name="_Toc230268696"/>
      <w:bookmarkEnd w:id="19"/>
      <w:r>
        <w:t>Formål</w:t>
      </w:r>
      <w:bookmarkEnd w:id="20"/>
      <w:bookmarkEnd w:id="21"/>
    </w:p>
    <w:p w14:paraId="09398CCD" w14:textId="676A0E65" w:rsidR="00E40317" w:rsidRPr="00976DE0" w:rsidRDefault="00E40317" w:rsidP="00E40317">
      <w:r w:rsidRPr="008215A1">
        <w:t xml:space="preserve">Formålet med </w:t>
      </w:r>
      <w:r w:rsidR="506BB33E">
        <w:t xml:space="preserve">å gjennomføre </w:t>
      </w:r>
      <w:r w:rsidR="7417D539">
        <w:t>planleggingsmøter</w:t>
      </w:r>
      <w:r w:rsidRPr="008215A1">
        <w:t xml:space="preserve"> er å sikre at partene har en omforent forståelse av innholdet i og gjennomføringen av prosjektet. Ved å etablere dialog og samarbeid mellom partene i </w:t>
      </w:r>
      <w:r>
        <w:t>fasen</w:t>
      </w:r>
      <w:r w:rsidRPr="008215A1">
        <w:t xml:space="preserve"> kan man avdekke og håndtere risiko, redusere konflikter, og optimalisere løsninger i prosjektet gjennom partenes samlede kompetanse. Optimaliseringen skal sikre en koordinert prosjektering og en koordinert gjennomføringsplan med hensyn til fremdrift og andre viktige sider ved prosjektet.</w:t>
      </w:r>
      <w:r>
        <w:t xml:space="preserve"> </w:t>
      </w:r>
      <w:bookmarkStart w:id="22" w:name="_Toc175232545"/>
      <w:bookmarkEnd w:id="22"/>
    </w:p>
    <w:p w14:paraId="75500E51" w14:textId="77777777" w:rsidR="007D49C8" w:rsidRPr="00E40317" w:rsidRDefault="007D49C8" w:rsidP="00E40317"/>
    <w:p w14:paraId="0BD95430" w14:textId="77777777" w:rsidR="00796EBE" w:rsidRPr="00F84E64" w:rsidRDefault="00796EBE" w:rsidP="00796EBE">
      <w:pPr>
        <w:pStyle w:val="Overskrift2"/>
      </w:pPr>
      <w:bookmarkStart w:id="23" w:name="_Toc175312705"/>
      <w:bookmarkStart w:id="24" w:name="_Toc230268697"/>
      <w:r w:rsidRPr="00F84E64">
        <w:t>Usikkerhetsmomenter i prosjektet</w:t>
      </w:r>
      <w:bookmarkEnd w:id="23"/>
      <w:bookmarkEnd w:id="24"/>
    </w:p>
    <w:p w14:paraId="5EDF489E" w14:textId="77777777" w:rsidR="00765549" w:rsidRPr="008940C4" w:rsidRDefault="00765549" w:rsidP="00765549">
      <w:r w:rsidRPr="008940C4">
        <w:t>Diverse usikkerhetsmomenter i prosjektet/aktiviteter som utføres etter konkurransen har blitt publisert:</w:t>
      </w:r>
    </w:p>
    <w:p w14:paraId="36F1AE31" w14:textId="77777777" w:rsidR="00765549" w:rsidRPr="008940C4" w:rsidRDefault="00765549" w:rsidP="00765549"/>
    <w:p w14:paraId="70B4561B" w14:textId="77777777" w:rsidR="00765549" w:rsidRPr="008940C4" w:rsidRDefault="00765549" w:rsidP="007C2989">
      <w:pPr>
        <w:numPr>
          <w:ilvl w:val="0"/>
          <w:numId w:val="6"/>
        </w:numPr>
        <w:shd w:val="clear" w:color="auto" w:fill="FFFFFF"/>
        <w:spacing w:line="240" w:lineRule="auto"/>
        <w:rPr>
          <w:rFonts w:ascii="Calibri" w:eastAsia="Times New Roman" w:hAnsi="Calibri" w:cs="Calibri"/>
          <w:color w:val="000000"/>
          <w:lang w:eastAsia="nb-NO"/>
        </w:rPr>
      </w:pPr>
      <w:r w:rsidRPr="008940C4">
        <w:rPr>
          <w:rFonts w:ascii="Calibri" w:eastAsia="Times New Roman" w:hAnsi="Calibri" w:cs="Calibri"/>
          <w:color w:val="000000"/>
          <w:bdr w:val="none" w:sz="0" w:space="0" w:color="auto" w:frame="1"/>
          <w:lang w:eastAsia="nb-NO"/>
        </w:rPr>
        <w:t>Godkjenning av dispensasjonssøknader for bygningsmessige tiltak som omfattes av bygningens fredningsvedtak</w:t>
      </w:r>
    </w:p>
    <w:p w14:paraId="1316125C" w14:textId="77777777" w:rsidR="00765549" w:rsidRPr="008940C4" w:rsidRDefault="00765549" w:rsidP="007C2989">
      <w:pPr>
        <w:numPr>
          <w:ilvl w:val="0"/>
          <w:numId w:val="8"/>
        </w:numPr>
        <w:shd w:val="clear" w:color="auto" w:fill="FFFFFF"/>
        <w:spacing w:line="240" w:lineRule="auto"/>
        <w:rPr>
          <w:rFonts w:ascii="Calibri" w:eastAsia="Times New Roman" w:hAnsi="Calibri" w:cs="Calibri"/>
          <w:color w:val="000000"/>
          <w:lang w:eastAsia="nb-NO"/>
        </w:rPr>
      </w:pPr>
      <w:r w:rsidRPr="008940C4">
        <w:rPr>
          <w:rFonts w:ascii="Calibri" w:eastAsia="Times New Roman" w:hAnsi="Calibri" w:cs="Calibri"/>
          <w:color w:val="000000"/>
          <w:bdr w:val="none" w:sz="0" w:space="0" w:color="auto" w:frame="1"/>
          <w:lang w:eastAsia="nb-NO"/>
        </w:rPr>
        <w:t xml:space="preserve">Mulig behov om fravik og dispensasjonssøknad fra teknisk forskrift, </w:t>
      </w:r>
      <w:proofErr w:type="spellStart"/>
      <w:r w:rsidRPr="008940C4">
        <w:rPr>
          <w:rFonts w:ascii="Calibri" w:eastAsia="Times New Roman" w:hAnsi="Calibri" w:cs="Calibri"/>
          <w:color w:val="000000"/>
          <w:bdr w:val="none" w:sz="0" w:space="0" w:color="auto" w:frame="1"/>
          <w:lang w:eastAsia="nb-NO"/>
        </w:rPr>
        <w:t>pt</w:t>
      </w:r>
      <w:proofErr w:type="spellEnd"/>
      <w:r w:rsidRPr="008940C4">
        <w:rPr>
          <w:rFonts w:ascii="Calibri" w:eastAsia="Times New Roman" w:hAnsi="Calibri" w:cs="Calibri"/>
          <w:color w:val="000000"/>
          <w:bdr w:val="none" w:sz="0" w:space="0" w:color="auto" w:frame="1"/>
          <w:lang w:eastAsia="nb-NO"/>
        </w:rPr>
        <w:t>. ukjent omfang</w:t>
      </w:r>
    </w:p>
    <w:p w14:paraId="187B2FBA" w14:textId="77777777" w:rsidR="00765549" w:rsidRPr="008940C4" w:rsidRDefault="00765549" w:rsidP="007C2989">
      <w:pPr>
        <w:numPr>
          <w:ilvl w:val="0"/>
          <w:numId w:val="8"/>
        </w:numPr>
        <w:shd w:val="clear" w:color="auto" w:fill="FFFFFF"/>
        <w:spacing w:line="240" w:lineRule="auto"/>
        <w:rPr>
          <w:rFonts w:ascii="Calibri" w:eastAsia="Times New Roman" w:hAnsi="Calibri" w:cs="Calibri"/>
          <w:color w:val="000000"/>
          <w:lang w:eastAsia="nb-NO"/>
        </w:rPr>
      </w:pPr>
      <w:r w:rsidRPr="008940C4">
        <w:rPr>
          <w:rFonts w:ascii="Calibri" w:eastAsia="Times New Roman" w:hAnsi="Calibri" w:cs="Calibri"/>
          <w:color w:val="000000"/>
          <w:bdr w:val="none" w:sz="0" w:space="0" w:color="auto" w:frame="1"/>
          <w:lang w:eastAsia="nb-NO"/>
        </w:rPr>
        <w:t>Forskyvninger ved fremdrift</w:t>
      </w:r>
    </w:p>
    <w:p w14:paraId="260C45E0" w14:textId="77777777" w:rsidR="00765549" w:rsidRPr="00765549" w:rsidRDefault="00765549" w:rsidP="008940C4">
      <w:pPr>
        <w:shd w:val="clear" w:color="auto" w:fill="FFFFFF" w:themeFill="background1"/>
        <w:spacing w:line="240" w:lineRule="auto"/>
        <w:rPr>
          <w:rFonts w:ascii="Calibri" w:eastAsia="Times New Roman" w:hAnsi="Calibri" w:cs="Calibri"/>
          <w:color w:val="000000" w:themeColor="text1"/>
          <w:highlight w:val="yellow"/>
          <w:lang w:eastAsia="nb-NO"/>
        </w:rPr>
      </w:pPr>
    </w:p>
    <w:p w14:paraId="12F23104" w14:textId="74F4DA11" w:rsidR="00C770A4" w:rsidRPr="00BC0F48" w:rsidRDefault="00C770A4" w:rsidP="00C770A4">
      <w:pPr>
        <w:pStyle w:val="Overskrift2"/>
      </w:pPr>
      <w:bookmarkStart w:id="25" w:name="_Toc230268698"/>
      <w:r w:rsidRPr="00BC0F48">
        <w:t>Dokumentliste</w:t>
      </w:r>
      <w:bookmarkEnd w:id="25"/>
    </w:p>
    <w:tbl>
      <w:tblPr>
        <w:tblStyle w:val="Tabellrutenett"/>
        <w:tblW w:w="0" w:type="auto"/>
        <w:tblLook w:val="04A0" w:firstRow="1" w:lastRow="0" w:firstColumn="1" w:lastColumn="0" w:noHBand="0" w:noVBand="1"/>
      </w:tblPr>
      <w:tblGrid>
        <w:gridCol w:w="1413"/>
        <w:gridCol w:w="7649"/>
      </w:tblGrid>
      <w:tr w:rsidR="00F83118" w:rsidRPr="00A75889" w14:paraId="577D951E" w14:textId="77777777" w:rsidTr="058D741B">
        <w:tc>
          <w:tcPr>
            <w:tcW w:w="1413" w:type="dxa"/>
          </w:tcPr>
          <w:p w14:paraId="0857838B" w14:textId="77777777" w:rsidR="00F83118" w:rsidRDefault="00F83118" w:rsidP="00921095"/>
        </w:tc>
        <w:tc>
          <w:tcPr>
            <w:tcW w:w="7649" w:type="dxa"/>
          </w:tcPr>
          <w:p w14:paraId="205E29FD" w14:textId="77777777" w:rsidR="00F83118" w:rsidRPr="00E4150C" w:rsidRDefault="00F83118" w:rsidP="00921095">
            <w:r w:rsidRPr="00E4150C">
              <w:t>Avtaledokument</w:t>
            </w:r>
          </w:p>
        </w:tc>
      </w:tr>
      <w:tr w:rsidR="00F83118" w:rsidRPr="00A75889" w14:paraId="6D9D7239" w14:textId="77777777" w:rsidTr="058D741B">
        <w:tc>
          <w:tcPr>
            <w:tcW w:w="1413" w:type="dxa"/>
          </w:tcPr>
          <w:p w14:paraId="07CE814F" w14:textId="77777777" w:rsidR="00F83118" w:rsidRPr="00A75889" w:rsidRDefault="00F83118" w:rsidP="00921095">
            <w:pPr>
              <w:rPr>
                <w:highlight w:val="yellow"/>
              </w:rPr>
            </w:pPr>
          </w:p>
        </w:tc>
        <w:tc>
          <w:tcPr>
            <w:tcW w:w="7649" w:type="dxa"/>
          </w:tcPr>
          <w:p w14:paraId="18436C46" w14:textId="77777777" w:rsidR="00F83118" w:rsidRPr="00E4150C" w:rsidRDefault="00F83118" w:rsidP="00921095">
            <w:proofErr w:type="spellStart"/>
            <w:r w:rsidRPr="00E4150C">
              <w:t>Kontraktsgrunnlag</w:t>
            </w:r>
            <w:proofErr w:type="spellEnd"/>
            <w:r w:rsidRPr="00E4150C">
              <w:t xml:space="preserve"> NS 3450 (dette dokumentet)</w:t>
            </w:r>
          </w:p>
        </w:tc>
      </w:tr>
      <w:tr w:rsidR="00B834C2" w:rsidRPr="00A75889" w14:paraId="04BABA67" w14:textId="77777777" w:rsidTr="0041772D">
        <w:tc>
          <w:tcPr>
            <w:tcW w:w="1413" w:type="dxa"/>
            <w:vAlign w:val="center"/>
          </w:tcPr>
          <w:p w14:paraId="4C33E8C5" w14:textId="26D9CF8B" w:rsidR="00B834C2" w:rsidRPr="00A75889" w:rsidRDefault="00B834C2" w:rsidP="00B834C2">
            <w:pPr>
              <w:rPr>
                <w:highlight w:val="yellow"/>
              </w:rPr>
            </w:pPr>
            <w:r w:rsidRPr="00455D5B">
              <w:t>Bilag 01</w:t>
            </w:r>
          </w:p>
        </w:tc>
        <w:tc>
          <w:tcPr>
            <w:tcW w:w="7649" w:type="dxa"/>
            <w:vAlign w:val="center"/>
          </w:tcPr>
          <w:p w14:paraId="7E75B557" w14:textId="36FCB394" w:rsidR="00B834C2" w:rsidRPr="00A75889" w:rsidRDefault="00B834C2" w:rsidP="00B834C2">
            <w:pPr>
              <w:rPr>
                <w:highlight w:val="yellow"/>
              </w:rPr>
            </w:pPr>
            <w:r>
              <w:t>Kravspesifikasjon Teaterkjelleren - Amfi</w:t>
            </w:r>
          </w:p>
        </w:tc>
      </w:tr>
      <w:tr w:rsidR="00B834C2" w:rsidRPr="00A75889" w14:paraId="66994D3C" w14:textId="77777777" w:rsidTr="0041772D">
        <w:tc>
          <w:tcPr>
            <w:tcW w:w="1413" w:type="dxa"/>
            <w:vAlign w:val="center"/>
          </w:tcPr>
          <w:p w14:paraId="0A8DB532" w14:textId="22A2FBF0" w:rsidR="00B834C2" w:rsidRPr="00A75889" w:rsidRDefault="00B834C2" w:rsidP="00B834C2">
            <w:pPr>
              <w:rPr>
                <w:highlight w:val="yellow"/>
              </w:rPr>
            </w:pPr>
            <w:r w:rsidRPr="00455D5B">
              <w:t>Bilag 0</w:t>
            </w:r>
            <w:r>
              <w:t>1.1</w:t>
            </w:r>
          </w:p>
        </w:tc>
        <w:tc>
          <w:tcPr>
            <w:tcW w:w="7649" w:type="dxa"/>
          </w:tcPr>
          <w:p w14:paraId="796D0658" w14:textId="440F4F84" w:rsidR="00B834C2" w:rsidRPr="00A75889" w:rsidRDefault="00B834C2" w:rsidP="00B834C2">
            <w:pPr>
              <w:rPr>
                <w:highlight w:val="yellow"/>
              </w:rPr>
            </w:pPr>
            <w:r w:rsidRPr="00A2000B">
              <w:t xml:space="preserve">XX-A-200-60-220 Skjema teleskopamfi </w:t>
            </w:r>
            <w:r>
              <w:t>T</w:t>
            </w:r>
            <w:r w:rsidRPr="00A2000B">
              <w:t xml:space="preserve">eaterkjeller </w:t>
            </w:r>
          </w:p>
        </w:tc>
      </w:tr>
      <w:tr w:rsidR="00B834C2" w:rsidRPr="00A75889" w14:paraId="5BEA0E86" w14:textId="77777777" w:rsidTr="0041772D">
        <w:tc>
          <w:tcPr>
            <w:tcW w:w="1413" w:type="dxa"/>
            <w:vAlign w:val="center"/>
          </w:tcPr>
          <w:p w14:paraId="2234ECF6" w14:textId="77313836" w:rsidR="00B834C2" w:rsidRPr="00A75889" w:rsidRDefault="00B834C2" w:rsidP="00B834C2">
            <w:pPr>
              <w:rPr>
                <w:highlight w:val="yellow"/>
              </w:rPr>
            </w:pPr>
            <w:r w:rsidRPr="00455D5B">
              <w:t>Bilag 0</w:t>
            </w:r>
            <w:r>
              <w:t>1.2</w:t>
            </w:r>
          </w:p>
        </w:tc>
        <w:tc>
          <w:tcPr>
            <w:tcW w:w="7649" w:type="dxa"/>
          </w:tcPr>
          <w:p w14:paraId="63735E00" w14:textId="12E927C1" w:rsidR="00B834C2" w:rsidRPr="00A75889" w:rsidRDefault="00B834C2" w:rsidP="00B834C2">
            <w:pPr>
              <w:rPr>
                <w:highlight w:val="yellow"/>
              </w:rPr>
            </w:pPr>
            <w:r w:rsidRPr="00284037">
              <w:t>XX-A-200-60-221 Skjema galleri T</w:t>
            </w:r>
            <w:r>
              <w:t>eaterkjelleren</w:t>
            </w:r>
          </w:p>
        </w:tc>
      </w:tr>
      <w:tr w:rsidR="00B834C2" w:rsidRPr="00A75889" w14:paraId="6A419A8A" w14:textId="77777777" w:rsidTr="0041772D">
        <w:tc>
          <w:tcPr>
            <w:tcW w:w="1413" w:type="dxa"/>
            <w:vAlign w:val="center"/>
          </w:tcPr>
          <w:p w14:paraId="3D3C136E" w14:textId="3F7AD0C1" w:rsidR="00B834C2" w:rsidRPr="00A75889" w:rsidRDefault="00B834C2" w:rsidP="00B834C2">
            <w:pPr>
              <w:rPr>
                <w:highlight w:val="yellow"/>
              </w:rPr>
            </w:pPr>
            <w:r w:rsidRPr="00455D5B">
              <w:t>Bilag 0</w:t>
            </w:r>
            <w:r>
              <w:t>2</w:t>
            </w:r>
          </w:p>
        </w:tc>
        <w:tc>
          <w:tcPr>
            <w:tcW w:w="7649" w:type="dxa"/>
          </w:tcPr>
          <w:p w14:paraId="44C23A41" w14:textId="5741AA74" w:rsidR="00B834C2" w:rsidRPr="00A75889" w:rsidRDefault="00B834C2" w:rsidP="00B834C2">
            <w:pPr>
              <w:rPr>
                <w:highlight w:val="yellow"/>
              </w:rPr>
            </w:pPr>
            <w:r w:rsidRPr="00455D5B">
              <w:t>Prisskjema</w:t>
            </w:r>
            <w:r>
              <w:t xml:space="preserve"> amfi</w:t>
            </w:r>
          </w:p>
        </w:tc>
      </w:tr>
      <w:tr w:rsidR="00B834C2" w:rsidRPr="00A75889" w14:paraId="4021D2AA" w14:textId="77777777" w:rsidTr="0041772D">
        <w:tc>
          <w:tcPr>
            <w:tcW w:w="1413" w:type="dxa"/>
            <w:vAlign w:val="center"/>
          </w:tcPr>
          <w:p w14:paraId="71D2928C" w14:textId="4F0F7715" w:rsidR="00B834C2" w:rsidRPr="00A75889" w:rsidRDefault="00B834C2" w:rsidP="00B834C2">
            <w:pPr>
              <w:rPr>
                <w:highlight w:val="yellow"/>
              </w:rPr>
            </w:pPr>
            <w:r w:rsidRPr="00455D5B">
              <w:t>Bilag 0</w:t>
            </w:r>
            <w:r>
              <w:t>3</w:t>
            </w:r>
          </w:p>
        </w:tc>
        <w:tc>
          <w:tcPr>
            <w:tcW w:w="7649" w:type="dxa"/>
          </w:tcPr>
          <w:p w14:paraId="364CECB6" w14:textId="3D744964" w:rsidR="00B834C2" w:rsidRPr="00A75889" w:rsidRDefault="00B834C2" w:rsidP="00B834C2">
            <w:pPr>
              <w:rPr>
                <w:highlight w:val="yellow"/>
              </w:rPr>
            </w:pPr>
            <w:r w:rsidRPr="00455D5B">
              <w:t>SHA-plan DNS Moderniseringsprosjektet</w:t>
            </w:r>
          </w:p>
        </w:tc>
      </w:tr>
      <w:tr w:rsidR="00B834C2" w:rsidRPr="00A75889" w14:paraId="38A61651" w14:textId="77777777" w:rsidTr="0041772D">
        <w:tc>
          <w:tcPr>
            <w:tcW w:w="1413" w:type="dxa"/>
            <w:vAlign w:val="center"/>
          </w:tcPr>
          <w:p w14:paraId="6C9BA7B6" w14:textId="09FD1FBD" w:rsidR="00B834C2" w:rsidRPr="00A75889" w:rsidRDefault="00B834C2" w:rsidP="00B834C2">
            <w:pPr>
              <w:rPr>
                <w:highlight w:val="yellow"/>
              </w:rPr>
            </w:pPr>
            <w:r w:rsidRPr="00455D5B">
              <w:t>Bilag 0</w:t>
            </w:r>
            <w:r>
              <w:t>3</w:t>
            </w:r>
            <w:r w:rsidRPr="00455D5B">
              <w:t>.1</w:t>
            </w:r>
          </w:p>
        </w:tc>
        <w:tc>
          <w:tcPr>
            <w:tcW w:w="7649" w:type="dxa"/>
          </w:tcPr>
          <w:p w14:paraId="2A7DD6CC" w14:textId="0A6A559A" w:rsidR="00B834C2" w:rsidRPr="00A75889" w:rsidRDefault="00B834C2" w:rsidP="00B834C2">
            <w:pPr>
              <w:rPr>
                <w:highlight w:val="yellow"/>
              </w:rPr>
            </w:pPr>
            <w:r w:rsidRPr="00455D5B">
              <w:t>Brannsikkerhet byggefase</w:t>
            </w:r>
          </w:p>
        </w:tc>
      </w:tr>
      <w:tr w:rsidR="00B834C2" w:rsidRPr="00A75889" w14:paraId="5960D038" w14:textId="77777777" w:rsidTr="0041772D">
        <w:tc>
          <w:tcPr>
            <w:tcW w:w="1413" w:type="dxa"/>
            <w:vAlign w:val="center"/>
          </w:tcPr>
          <w:p w14:paraId="56B302D5" w14:textId="34FA269C" w:rsidR="00B834C2" w:rsidRPr="00A75889" w:rsidRDefault="00B834C2" w:rsidP="00B834C2">
            <w:pPr>
              <w:rPr>
                <w:highlight w:val="yellow"/>
              </w:rPr>
            </w:pPr>
            <w:r w:rsidRPr="00455D5B">
              <w:t>Bilag 0</w:t>
            </w:r>
            <w:r>
              <w:t>3</w:t>
            </w:r>
            <w:r w:rsidRPr="00455D5B">
              <w:t>.</w:t>
            </w:r>
            <w:r>
              <w:t>2</w:t>
            </w:r>
          </w:p>
        </w:tc>
        <w:tc>
          <w:tcPr>
            <w:tcW w:w="7649" w:type="dxa"/>
          </w:tcPr>
          <w:p w14:paraId="2C808451" w14:textId="69F22836" w:rsidR="00B834C2" w:rsidRPr="00A75889" w:rsidRDefault="00B834C2" w:rsidP="00B834C2">
            <w:pPr>
              <w:rPr>
                <w:highlight w:val="yellow"/>
              </w:rPr>
            </w:pPr>
            <w:r>
              <w:t>Brannkonsept</w:t>
            </w:r>
          </w:p>
        </w:tc>
      </w:tr>
      <w:tr w:rsidR="00B834C2" w:rsidRPr="00A75889" w14:paraId="2E24E882" w14:textId="77777777" w:rsidTr="0041772D">
        <w:tc>
          <w:tcPr>
            <w:tcW w:w="1413" w:type="dxa"/>
            <w:vAlign w:val="center"/>
          </w:tcPr>
          <w:p w14:paraId="7220E868" w14:textId="1A883B51" w:rsidR="00B834C2" w:rsidRPr="00A75889" w:rsidRDefault="00B834C2" w:rsidP="00B834C2">
            <w:pPr>
              <w:rPr>
                <w:highlight w:val="yellow"/>
              </w:rPr>
            </w:pPr>
            <w:r w:rsidRPr="00455D5B">
              <w:t>Bilag 0</w:t>
            </w:r>
            <w:r>
              <w:t>4</w:t>
            </w:r>
          </w:p>
        </w:tc>
        <w:tc>
          <w:tcPr>
            <w:tcW w:w="7649" w:type="dxa"/>
          </w:tcPr>
          <w:p w14:paraId="7380C57B" w14:textId="779277C2" w:rsidR="00B834C2" w:rsidRPr="00A75889" w:rsidRDefault="00B834C2" w:rsidP="00B834C2">
            <w:pPr>
              <w:rPr>
                <w:highlight w:val="yellow"/>
              </w:rPr>
            </w:pPr>
            <w:r w:rsidRPr="00455D5B">
              <w:t>M</w:t>
            </w:r>
            <w:r>
              <w:t>iljøoppfølgingsplan</w:t>
            </w:r>
          </w:p>
        </w:tc>
      </w:tr>
      <w:tr w:rsidR="00B834C2" w:rsidRPr="00A75889" w14:paraId="1A2D3DAA" w14:textId="77777777" w:rsidTr="0041772D">
        <w:tc>
          <w:tcPr>
            <w:tcW w:w="1413" w:type="dxa"/>
            <w:vAlign w:val="center"/>
          </w:tcPr>
          <w:p w14:paraId="58F8A18F" w14:textId="1F05C97D" w:rsidR="00B834C2" w:rsidRPr="00A75889" w:rsidRDefault="00B834C2" w:rsidP="00B834C2">
            <w:pPr>
              <w:rPr>
                <w:highlight w:val="yellow"/>
              </w:rPr>
            </w:pPr>
            <w:r w:rsidRPr="00455D5B">
              <w:t>Bilag 0</w:t>
            </w:r>
            <w:r>
              <w:t>5</w:t>
            </w:r>
          </w:p>
        </w:tc>
        <w:tc>
          <w:tcPr>
            <w:tcW w:w="7649" w:type="dxa"/>
          </w:tcPr>
          <w:p w14:paraId="555ADF16" w14:textId="294EFB2D" w:rsidR="00B834C2" w:rsidRPr="00A75889" w:rsidRDefault="00B834C2" w:rsidP="00B834C2">
            <w:pPr>
              <w:rPr>
                <w:highlight w:val="yellow"/>
              </w:rPr>
            </w:pPr>
            <w:r w:rsidRPr="00455D5B">
              <w:t>Miljøkartleggingsrapport</w:t>
            </w:r>
          </w:p>
        </w:tc>
      </w:tr>
      <w:tr w:rsidR="00B834C2" w:rsidRPr="00A75889" w14:paraId="59638821" w14:textId="77777777" w:rsidTr="0041772D">
        <w:tc>
          <w:tcPr>
            <w:tcW w:w="1413" w:type="dxa"/>
            <w:vAlign w:val="center"/>
          </w:tcPr>
          <w:p w14:paraId="54A36119" w14:textId="49F287E1" w:rsidR="00B834C2" w:rsidRPr="00A75889" w:rsidRDefault="00B834C2" w:rsidP="00B834C2">
            <w:pPr>
              <w:rPr>
                <w:highlight w:val="yellow"/>
              </w:rPr>
            </w:pPr>
            <w:r w:rsidRPr="00455D5B">
              <w:t>Bilag 0</w:t>
            </w:r>
            <w:r>
              <w:t>6</w:t>
            </w:r>
          </w:p>
        </w:tc>
        <w:tc>
          <w:tcPr>
            <w:tcW w:w="7649" w:type="dxa"/>
          </w:tcPr>
          <w:p w14:paraId="1AD0DAB8" w14:textId="31A3FEBD" w:rsidR="00B834C2" w:rsidRPr="00A75889" w:rsidRDefault="00B834C2" w:rsidP="00B834C2">
            <w:pPr>
              <w:rPr>
                <w:highlight w:val="yellow"/>
              </w:rPr>
            </w:pPr>
            <w:r w:rsidRPr="00455D5B">
              <w:t>Bærekraftstrategi for Moderniseringsprosjektet</w:t>
            </w:r>
          </w:p>
        </w:tc>
      </w:tr>
      <w:tr w:rsidR="00B834C2" w:rsidRPr="00A75889" w14:paraId="069ABFFD" w14:textId="77777777" w:rsidTr="0041772D">
        <w:tc>
          <w:tcPr>
            <w:tcW w:w="1413" w:type="dxa"/>
            <w:vAlign w:val="center"/>
          </w:tcPr>
          <w:p w14:paraId="5A6A382C" w14:textId="7EE89B40" w:rsidR="00B834C2" w:rsidRPr="00A75889" w:rsidRDefault="00B834C2" w:rsidP="00B834C2">
            <w:pPr>
              <w:rPr>
                <w:highlight w:val="yellow"/>
              </w:rPr>
            </w:pPr>
            <w:r w:rsidRPr="00455D5B">
              <w:t xml:space="preserve">Bilag </w:t>
            </w:r>
            <w:r>
              <w:t>07</w:t>
            </w:r>
          </w:p>
        </w:tc>
        <w:tc>
          <w:tcPr>
            <w:tcW w:w="7649" w:type="dxa"/>
          </w:tcPr>
          <w:p w14:paraId="37F9D630" w14:textId="0A9397E8" w:rsidR="00B834C2" w:rsidRPr="00A75889" w:rsidRDefault="00B834C2" w:rsidP="00B834C2">
            <w:pPr>
              <w:rPr>
                <w:highlight w:val="yellow"/>
              </w:rPr>
            </w:pPr>
            <w:r w:rsidRPr="00455D5B">
              <w:t>Riggplan</w:t>
            </w:r>
          </w:p>
        </w:tc>
      </w:tr>
      <w:tr w:rsidR="00B834C2" w:rsidRPr="00A75889" w14:paraId="0500C8EC" w14:textId="77777777" w:rsidTr="0041772D">
        <w:tc>
          <w:tcPr>
            <w:tcW w:w="1413" w:type="dxa"/>
            <w:vAlign w:val="center"/>
          </w:tcPr>
          <w:p w14:paraId="79C40A7F" w14:textId="6524E773" w:rsidR="00B834C2" w:rsidRPr="00A75889" w:rsidRDefault="00B834C2" w:rsidP="00B834C2">
            <w:pPr>
              <w:rPr>
                <w:highlight w:val="yellow"/>
              </w:rPr>
            </w:pPr>
            <w:r w:rsidRPr="00455D5B">
              <w:t xml:space="preserve">Bilag </w:t>
            </w:r>
            <w:r>
              <w:t>08</w:t>
            </w:r>
          </w:p>
        </w:tc>
        <w:tc>
          <w:tcPr>
            <w:tcW w:w="7649" w:type="dxa"/>
          </w:tcPr>
          <w:p w14:paraId="70D3B62D" w14:textId="2C323AF0" w:rsidR="00B834C2" w:rsidRPr="00A75889" w:rsidRDefault="00B834C2" w:rsidP="00B834C2">
            <w:pPr>
              <w:rPr>
                <w:highlight w:val="yellow"/>
              </w:rPr>
            </w:pPr>
            <w:r w:rsidRPr="00455D5B">
              <w:t>DNS BIM-manual</w:t>
            </w:r>
          </w:p>
        </w:tc>
      </w:tr>
      <w:tr w:rsidR="00B834C2" w:rsidRPr="00A75889" w14:paraId="0DE30720" w14:textId="77777777" w:rsidTr="0041772D">
        <w:tc>
          <w:tcPr>
            <w:tcW w:w="1413" w:type="dxa"/>
            <w:vAlign w:val="center"/>
          </w:tcPr>
          <w:p w14:paraId="0A28C0DB" w14:textId="185AD166" w:rsidR="00B834C2" w:rsidRPr="00A75889" w:rsidRDefault="00B834C2" w:rsidP="00B834C2">
            <w:pPr>
              <w:rPr>
                <w:highlight w:val="yellow"/>
              </w:rPr>
            </w:pPr>
            <w:r w:rsidRPr="00455D5B">
              <w:t xml:space="preserve">Bilag </w:t>
            </w:r>
            <w:r>
              <w:t>09</w:t>
            </w:r>
          </w:p>
        </w:tc>
        <w:tc>
          <w:tcPr>
            <w:tcW w:w="7649" w:type="dxa"/>
          </w:tcPr>
          <w:p w14:paraId="587B5119" w14:textId="06412F5C" w:rsidR="00B834C2" w:rsidRPr="00A75889" w:rsidRDefault="00B834C2" w:rsidP="00B834C2">
            <w:pPr>
              <w:rPr>
                <w:highlight w:val="yellow"/>
              </w:rPr>
            </w:pPr>
            <w:r>
              <w:t>Tegningsunderlag RIA.zip</w:t>
            </w:r>
          </w:p>
        </w:tc>
      </w:tr>
      <w:tr w:rsidR="00D345FE" w:rsidRPr="00A75889" w14:paraId="5106F54E" w14:textId="77777777" w:rsidTr="0041772D">
        <w:tc>
          <w:tcPr>
            <w:tcW w:w="1413" w:type="dxa"/>
            <w:vAlign w:val="center"/>
          </w:tcPr>
          <w:p w14:paraId="6399B4F5" w14:textId="33C6F1DE" w:rsidR="00D345FE" w:rsidRPr="00455D5B" w:rsidRDefault="00D345FE" w:rsidP="00B834C2">
            <w:r>
              <w:t>Bilag 10</w:t>
            </w:r>
          </w:p>
        </w:tc>
        <w:tc>
          <w:tcPr>
            <w:tcW w:w="7649" w:type="dxa"/>
          </w:tcPr>
          <w:p w14:paraId="1ABFF42C" w14:textId="4195ED02" w:rsidR="00D345FE" w:rsidRDefault="00117BAE" w:rsidP="00B834C2">
            <w:r w:rsidRPr="00B72FC2">
              <w:t>Vedtak om dispensasjon etter kulturminnelova § 15a</w:t>
            </w:r>
          </w:p>
        </w:tc>
      </w:tr>
      <w:tr w:rsidR="00F83118" w:rsidRPr="00A75889" w14:paraId="1E85BC75" w14:textId="77777777" w:rsidTr="058D741B">
        <w:tc>
          <w:tcPr>
            <w:tcW w:w="1413" w:type="dxa"/>
          </w:tcPr>
          <w:p w14:paraId="5994FE56" w14:textId="3BAFAF30" w:rsidR="00F83118" w:rsidRPr="00DC49F2" w:rsidRDefault="00F83118" w:rsidP="00921095">
            <w:r w:rsidRPr="00DC49F2">
              <w:t>Bilag 1</w:t>
            </w:r>
            <w:r w:rsidR="000D3129">
              <w:t>1</w:t>
            </w:r>
          </w:p>
        </w:tc>
        <w:tc>
          <w:tcPr>
            <w:tcW w:w="7649" w:type="dxa"/>
          </w:tcPr>
          <w:p w14:paraId="43EE0D6C" w14:textId="39D3522F" w:rsidR="00F83118" w:rsidRPr="00A75889" w:rsidRDefault="00117BAE" w:rsidP="00921095">
            <w:pPr>
              <w:rPr>
                <w:highlight w:val="yellow"/>
              </w:rPr>
            </w:pPr>
            <w:r w:rsidRPr="00455D5B">
              <w:t>Forpliktelseserklæring leverandører og forretningspartnere til DNS</w:t>
            </w:r>
          </w:p>
        </w:tc>
      </w:tr>
    </w:tbl>
    <w:p w14:paraId="49F7A6E0" w14:textId="77777777" w:rsidR="00B10115" w:rsidRDefault="00B10115" w:rsidP="00B10115"/>
    <w:p w14:paraId="01B48148" w14:textId="0F0B9249" w:rsidR="00C770A4" w:rsidRPr="00BC0F48" w:rsidRDefault="00C770A4" w:rsidP="00C770A4">
      <w:pPr>
        <w:pStyle w:val="Overskrift1"/>
      </w:pPr>
      <w:bookmarkStart w:id="26" w:name="_Toc230268699"/>
      <w:r w:rsidRPr="00BC0F48">
        <w:t>Kontraktsbestemmelser</w:t>
      </w:r>
      <w:bookmarkEnd w:id="26"/>
    </w:p>
    <w:p w14:paraId="1B2468EB" w14:textId="6505C540" w:rsidR="00C770A4" w:rsidRPr="00BC0F48" w:rsidRDefault="00C770A4" w:rsidP="00C770A4">
      <w:pPr>
        <w:pStyle w:val="Overskrift2"/>
      </w:pPr>
      <w:bookmarkStart w:id="27" w:name="_Toc230268700"/>
      <w:r w:rsidRPr="00BC0F48">
        <w:lastRenderedPageBreak/>
        <w:t>Alminnelige kontraktsbestemmelser</w:t>
      </w:r>
      <w:bookmarkEnd w:id="27"/>
    </w:p>
    <w:p w14:paraId="296D0D2E" w14:textId="684B1754" w:rsidR="00D06DD5" w:rsidRPr="00BC0F48" w:rsidRDefault="00D06DD5" w:rsidP="00D06DD5">
      <w:r w:rsidRPr="00BC0F48">
        <w:t xml:space="preserve">Som alminnelige kontraktsbestemmelser gjelder NS </w:t>
      </w:r>
      <w:r w:rsidR="001E0BC5" w:rsidRPr="00BC0F48">
        <w:t>8407:2011, "Alminnelige kontraktsbestemmelser for totalentrepriser" med</w:t>
      </w:r>
      <w:r w:rsidR="009742DA">
        <w:t xml:space="preserve"> </w:t>
      </w:r>
      <w:r w:rsidR="009742DA" w:rsidRPr="00DA0434">
        <w:t>de tilføyelser og endringer som fremkommer av byggherrens kontraktsdokumenter.</w:t>
      </w:r>
    </w:p>
    <w:p w14:paraId="2D20504C" w14:textId="100CE900" w:rsidR="00C770A4" w:rsidRPr="00BC0F48" w:rsidRDefault="00C770A4" w:rsidP="00C770A4">
      <w:pPr>
        <w:pStyle w:val="Overskrift2"/>
      </w:pPr>
      <w:bookmarkStart w:id="28" w:name="_Toc230268701"/>
      <w:r w:rsidRPr="00BC0F48">
        <w:t>Spesielle kontraktsbestemmelser</w:t>
      </w:r>
      <w:bookmarkEnd w:id="28"/>
    </w:p>
    <w:p w14:paraId="75302C0C" w14:textId="1DB9012B" w:rsidR="00BC0F48" w:rsidRPr="00BC0F48" w:rsidRDefault="00035110" w:rsidP="002655E6">
      <w:r w:rsidRPr="00DA0434">
        <w:t>Tilføyelser og endringer av NS 840</w:t>
      </w:r>
      <w:r>
        <w:t>7</w:t>
      </w:r>
      <w:r w:rsidRPr="00DA0434">
        <w:t xml:space="preserve"> er angitt i kronologisk rekkefølge med henvisning til relevant bestemmelse i standarden.</w:t>
      </w:r>
    </w:p>
    <w:p w14:paraId="08E9A03C" w14:textId="77777777" w:rsidR="00BC0F48" w:rsidRPr="00BC0F48" w:rsidRDefault="00BC0F48" w:rsidP="002655E6"/>
    <w:p w14:paraId="3D2DFFBA" w14:textId="26388CB9" w:rsidR="00EB6AF5" w:rsidRDefault="00290F1C" w:rsidP="003B5FA8">
      <w:pPr>
        <w:pStyle w:val="Overskrift3"/>
      </w:pPr>
      <w:bookmarkStart w:id="29" w:name="_Toc230268702"/>
      <w:bookmarkStart w:id="30" w:name="_Toc97796062"/>
      <w:r>
        <w:t>Sikkerhetsstillelse (NS 8407 punkt 7)</w:t>
      </w:r>
      <w:bookmarkEnd w:id="29"/>
    </w:p>
    <w:p w14:paraId="09104DBB" w14:textId="77777777" w:rsidR="00290F1C" w:rsidRPr="00DA0434" w:rsidRDefault="00290F1C" w:rsidP="00290F1C">
      <w:r w:rsidRPr="00DA0434">
        <w:t>Byggherren stiller ikke sikkerhet.</w:t>
      </w:r>
    </w:p>
    <w:p w14:paraId="1055AC0E" w14:textId="77777777" w:rsidR="00290F1C" w:rsidRPr="00290F1C" w:rsidRDefault="00290F1C" w:rsidP="00290F1C"/>
    <w:p w14:paraId="6D684418" w14:textId="63FE7AEB" w:rsidR="006450D4" w:rsidRPr="00FE24B9" w:rsidRDefault="006450D4" w:rsidP="003B5FA8">
      <w:pPr>
        <w:pStyle w:val="Overskrift3"/>
      </w:pPr>
      <w:bookmarkStart w:id="31" w:name="_Toc97796070"/>
      <w:bookmarkStart w:id="32" w:name="_Toc230268703"/>
      <w:r>
        <w:t xml:space="preserve">Forsikring </w:t>
      </w:r>
      <w:bookmarkEnd w:id="31"/>
      <w:r w:rsidR="00290F1C">
        <w:t>(NS 8407 punkt 8)</w:t>
      </w:r>
      <w:bookmarkEnd w:id="32"/>
    </w:p>
    <w:p w14:paraId="003890D7" w14:textId="4C5AA767" w:rsidR="00290F1C" w:rsidRDefault="00290F1C" w:rsidP="00290F1C">
      <w:pPr>
        <w:pStyle w:val="Overskrift4"/>
      </w:pPr>
      <w:r w:rsidRPr="00DA0434">
        <w:t>Entreprenørens plikt til å holde kontraktsarbeidet forsikret (NS 840</w:t>
      </w:r>
      <w:r>
        <w:t>7</w:t>
      </w:r>
      <w:r w:rsidRPr="00DA0434">
        <w:t xml:space="preserve"> punkt </w:t>
      </w:r>
      <w:r>
        <w:t>8</w:t>
      </w:r>
      <w:r w:rsidRPr="00DA0434">
        <w:t>.1)</w:t>
      </w:r>
    </w:p>
    <w:p w14:paraId="15193092" w14:textId="77777777" w:rsidR="00290F1C" w:rsidRDefault="00290F1C" w:rsidP="00290F1C">
      <w:r w:rsidRPr="00DA0434">
        <w:t xml:space="preserve">Forsikringen skal opprettholdes inntil alle arbeider vedrørende hele bygget, anlegget og/eller prosjektet er overtatt av byggherren. </w:t>
      </w:r>
    </w:p>
    <w:p w14:paraId="0A74B842" w14:textId="77777777" w:rsidR="00290F1C" w:rsidRPr="00DA0434" w:rsidRDefault="00290F1C" w:rsidP="00290F1C"/>
    <w:p w14:paraId="4A2FA963" w14:textId="06965FF7" w:rsidR="002936C6" w:rsidRDefault="002936C6" w:rsidP="003B5FA8">
      <w:pPr>
        <w:pStyle w:val="Overskrift4"/>
      </w:pPr>
      <w:r>
        <w:t>Ansvarsforsikring (NS 8407 punkt 8.2)</w:t>
      </w:r>
    </w:p>
    <w:p w14:paraId="4CD509E9" w14:textId="77777777" w:rsidR="002936C6" w:rsidRPr="00DA0434" w:rsidRDefault="002936C6" w:rsidP="002936C6">
      <w:r w:rsidRPr="00DA0434">
        <w:t>Entreprenørens forsikring skal dekke skader på eksisterende bygning.</w:t>
      </w:r>
    </w:p>
    <w:p w14:paraId="4A00EB26" w14:textId="77777777" w:rsidR="00D16FB0" w:rsidRDefault="00D16FB0" w:rsidP="006450D4">
      <w:pPr>
        <w:rPr>
          <w:rFonts w:cstheme="minorHAnsi"/>
          <w:highlight w:val="yellow"/>
        </w:rPr>
      </w:pPr>
    </w:p>
    <w:p w14:paraId="3F79476E" w14:textId="77777777" w:rsidR="008D1E72" w:rsidRPr="00DA0434" w:rsidRDefault="008D1E72" w:rsidP="003B5FA8">
      <w:pPr>
        <w:pStyle w:val="Overskrift3"/>
      </w:pPr>
      <w:bookmarkStart w:id="33" w:name="_Toc175312718"/>
      <w:bookmarkStart w:id="34" w:name="_Toc230268704"/>
      <w:r>
        <w:t>Kontraktsmedhjelpere</w:t>
      </w:r>
      <w:r w:rsidRPr="00DA0434">
        <w:t xml:space="preserve"> (NS 840</w:t>
      </w:r>
      <w:r>
        <w:t>7</w:t>
      </w:r>
      <w:r w:rsidRPr="00DA0434">
        <w:t xml:space="preserve"> punkt 1</w:t>
      </w:r>
      <w:r>
        <w:t>0</w:t>
      </w:r>
      <w:r w:rsidRPr="00DA0434">
        <w:t>)</w:t>
      </w:r>
      <w:bookmarkEnd w:id="33"/>
      <w:bookmarkEnd w:id="34"/>
    </w:p>
    <w:p w14:paraId="2AB60A8C" w14:textId="77777777" w:rsidR="008D1E72" w:rsidRPr="00DA0434" w:rsidRDefault="008D1E72" w:rsidP="003B5FA8">
      <w:pPr>
        <w:pStyle w:val="Overskrift4"/>
      </w:pPr>
      <w:r w:rsidRPr="00DA0434">
        <w:t>Generelt</w:t>
      </w:r>
    </w:p>
    <w:p w14:paraId="24BF708E" w14:textId="77777777" w:rsidR="008D1E72" w:rsidRPr="00DA0434" w:rsidRDefault="008D1E72" w:rsidP="008D1E72">
      <w:pPr>
        <w:pStyle w:val="Overskrift5"/>
      </w:pPr>
      <w:r w:rsidRPr="00DA0434">
        <w:t>Plikter</w:t>
      </w:r>
    </w:p>
    <w:p w14:paraId="5F4DCD4D" w14:textId="77777777" w:rsidR="008D1E72" w:rsidRPr="00DA0434" w:rsidRDefault="008D1E72" w:rsidP="008D1E72">
      <w:r>
        <w:t>Totale</w:t>
      </w:r>
      <w:r w:rsidRPr="00DA0434">
        <w:t xml:space="preserve">ntreprenøren kan ikke ha flere enn to ledd underentreprenører i kjede under seg for utførelse av kontraktarbeider. Byggherren kan samtykke til flere ledd dersom det på grunn av uforutsette omstendigheter er nødvendig for å oppfylle kontrakten. </w:t>
      </w:r>
    </w:p>
    <w:p w14:paraId="46C9FB62" w14:textId="77777777" w:rsidR="008D1E72" w:rsidRDefault="008D1E72" w:rsidP="008D1E72"/>
    <w:p w14:paraId="4DBDB478" w14:textId="77777777" w:rsidR="008D1E72" w:rsidRPr="00DA0434" w:rsidRDefault="008D1E72" w:rsidP="008D1E72">
      <w:r>
        <w:t>Totale</w:t>
      </w:r>
      <w:r w:rsidRPr="00DA0434">
        <w:t>ntreprenøren skal til enhver tid ha en oversikt om hvem som er underentreprenør og kontaktopplysninger til disse tilgjengelig på byggeplassen.</w:t>
      </w:r>
    </w:p>
    <w:p w14:paraId="01C13F95" w14:textId="77777777" w:rsidR="008D1E72" w:rsidRPr="00DA0434" w:rsidRDefault="008D1E72" w:rsidP="008D1E72">
      <w:r w:rsidRPr="00DA0434">
        <w:tab/>
      </w:r>
    </w:p>
    <w:p w14:paraId="6DB0DE64" w14:textId="77777777" w:rsidR="008D1E72" w:rsidRPr="00DA0434" w:rsidRDefault="008D1E72" w:rsidP="008D1E72">
      <w:r w:rsidRPr="00DA0434">
        <w:t>Alle avtaler om underliggende entrepriseforhold skal inneholde likelydende bestemmelser om arbeidets utførelse, forhold på byggeplassen og utførelse ved underentreprise som i dette dokument.</w:t>
      </w:r>
    </w:p>
    <w:p w14:paraId="35508310" w14:textId="77777777" w:rsidR="008D1E72" w:rsidRPr="00DA0434" w:rsidRDefault="008D1E72" w:rsidP="008D1E72"/>
    <w:p w14:paraId="6CC0DA65" w14:textId="77777777" w:rsidR="008D1E72" w:rsidRDefault="008D1E72" w:rsidP="008D1E72">
      <w:r w:rsidRPr="00DA0434">
        <w:t>Byggherrens nektelse av å godkjenne entreprenørens valg av underentreprenører eller kontraktsmedhjelpere etter dette punkt gir ikke entreprenøren rett til godtgjørelse for de merkostnader dette måtte påføre ham.</w:t>
      </w:r>
    </w:p>
    <w:p w14:paraId="3D874FE0" w14:textId="77777777" w:rsidR="008D1E72" w:rsidRPr="00DA0434" w:rsidRDefault="008D1E72" w:rsidP="008D1E72"/>
    <w:p w14:paraId="0B100F88" w14:textId="77777777" w:rsidR="008D1E72" w:rsidRPr="00DA0434" w:rsidRDefault="008D1E72" w:rsidP="008D1E72">
      <w:pPr>
        <w:pStyle w:val="Overskrift5"/>
      </w:pPr>
      <w:r w:rsidRPr="00DA0434">
        <w:t>Sanksjoner</w:t>
      </w:r>
    </w:p>
    <w:p w14:paraId="02308F01" w14:textId="77777777" w:rsidR="008D1E72" w:rsidRPr="00DA0434" w:rsidRDefault="008D1E72" w:rsidP="008D1E72">
      <w:r w:rsidRPr="00DA0434">
        <w:t xml:space="preserve">Brudd på ovennevnte plikter gir byggherren rett til å kreve at forholdet rettes opp, om nødvendig ved skifte av underentreprenør, innen en rimelig frist gitt ved skriftlig varsel fra byggherren. </w:t>
      </w:r>
    </w:p>
    <w:p w14:paraId="1BEACE7D" w14:textId="77777777" w:rsidR="008D1E72" w:rsidRPr="00DA0434" w:rsidRDefault="008D1E72" w:rsidP="008D1E72"/>
    <w:p w14:paraId="1A0062F0" w14:textId="77777777" w:rsidR="008D1E72" w:rsidRPr="00DA0434" w:rsidRDefault="008D1E72" w:rsidP="008D1E72">
      <w:r w:rsidRPr="00DA0434">
        <w:t xml:space="preserve">Ved mislighold av ovennevnte plikter eller </w:t>
      </w:r>
      <w:r w:rsidRPr="00D93E72">
        <w:t>NS 8407 punkt 10</w:t>
      </w:r>
      <w:r w:rsidRPr="00DA0434">
        <w:t>, kan byggherren nekte den aktuelle underentreprenøren og dennes ansatte tilgang til byggeplassen.</w:t>
      </w:r>
    </w:p>
    <w:p w14:paraId="1BE04D48" w14:textId="77777777" w:rsidR="008D1E72" w:rsidRPr="00DA0434" w:rsidRDefault="008D1E72" w:rsidP="008D1E72"/>
    <w:p w14:paraId="07019090" w14:textId="77777777" w:rsidR="008D1E72" w:rsidRPr="00DA0434" w:rsidRDefault="008D1E72" w:rsidP="008D1E72">
      <w:r w:rsidRPr="00DA0434">
        <w:t>Vesentlig mislighold av ovennevnte plikter kan påberopes av byggherren som grunnlag for heving.</w:t>
      </w:r>
    </w:p>
    <w:p w14:paraId="621389C6" w14:textId="77777777" w:rsidR="008D1E72" w:rsidRPr="00DA0434" w:rsidRDefault="008D1E72" w:rsidP="008D1E72"/>
    <w:p w14:paraId="22996A3E" w14:textId="02A77D71" w:rsidR="008D1E72" w:rsidRDefault="008D1E72" w:rsidP="008D1E72">
      <w:r w:rsidRPr="00DA0434">
        <w:t xml:space="preserve">Alle avtaler </w:t>
      </w:r>
      <w:r w:rsidRPr="00440FA6">
        <w:t>entreprenøren inngår for utføring av arbeid under denne kontrakten skal inneholde tilsvarende bestemmelser.</w:t>
      </w:r>
    </w:p>
    <w:p w14:paraId="107591B2" w14:textId="77777777" w:rsidR="00AD584C" w:rsidRDefault="00AD584C" w:rsidP="008D1E72"/>
    <w:p w14:paraId="0920B192" w14:textId="74E0AC99" w:rsidR="008D1E72" w:rsidRPr="00DA0434" w:rsidRDefault="008D1E72" w:rsidP="003B5FA8">
      <w:pPr>
        <w:pStyle w:val="Overskrift4"/>
      </w:pPr>
      <w:r w:rsidRPr="00DA0434">
        <w:t>Byggherrens inntreden i kontrakter med underentreprenører eller kontraktsmedhjelpere (tillegg til NS 840</w:t>
      </w:r>
      <w:r>
        <w:t>7</w:t>
      </w:r>
      <w:r w:rsidRPr="00DA0434">
        <w:t xml:space="preserve"> punkt 1</w:t>
      </w:r>
      <w:r>
        <w:t>0</w:t>
      </w:r>
      <w:r w:rsidRPr="00DA0434">
        <w:t>)</w:t>
      </w:r>
    </w:p>
    <w:p w14:paraId="4648F632" w14:textId="77777777" w:rsidR="008D1E72" w:rsidRPr="00DA0434" w:rsidRDefault="008D1E72" w:rsidP="008D1E72">
      <w:r w:rsidRPr="00DA0434">
        <w:t xml:space="preserve">Byggherren har rett til å tre inn i entreprenørens kontrakter med underentreprenører eller kontraktsmedhjelpere i de tilfeller hvor entreprenøren vesentlig misligholder nærværende kontrakt eller kontrakten med underentreprenør eller kontraktsmedhjelper, stanser sine betalinger, blir insolvent eller går konkurs. </w:t>
      </w:r>
    </w:p>
    <w:p w14:paraId="7819B2EE" w14:textId="77777777" w:rsidR="008D1E72" w:rsidRPr="00DA0434" w:rsidRDefault="008D1E72" w:rsidP="008D1E72"/>
    <w:p w14:paraId="0CF23B57" w14:textId="77777777" w:rsidR="008D1E72" w:rsidRDefault="008D1E72" w:rsidP="008D1E72">
      <w:r w:rsidRPr="00DA0434">
        <w:t>Entreprenøren plikter å sikre byggherren denne rett ved å innta tilsvarende bestemmelser som ivaretar disse rettigheter i kontraktene med underentreprenører eller kontraktsmedhjelpere.</w:t>
      </w:r>
    </w:p>
    <w:p w14:paraId="43DB3B38" w14:textId="77777777" w:rsidR="008D1E72" w:rsidRPr="00DA0434" w:rsidRDefault="008D1E72" w:rsidP="008D1E72"/>
    <w:p w14:paraId="4C7B992D" w14:textId="77777777" w:rsidR="008D1E72" w:rsidRDefault="008D1E72" w:rsidP="003B5FA8">
      <w:pPr>
        <w:pStyle w:val="Overskrift3"/>
      </w:pPr>
      <w:bookmarkStart w:id="35" w:name="_Toc175232581"/>
      <w:bookmarkStart w:id="36" w:name="_Toc175312719"/>
      <w:bookmarkStart w:id="37" w:name="_Toc230268705"/>
      <w:bookmarkEnd w:id="35"/>
      <w:r w:rsidRPr="00A8767A">
        <w:t>Tiltransport. Byggeplassadministrasjon og fremdriftskontroll av sideentrepriser (NS 840</w:t>
      </w:r>
      <w:r>
        <w:t>7</w:t>
      </w:r>
      <w:r w:rsidRPr="00A8767A">
        <w:t xml:space="preserve"> punkt 1</w:t>
      </w:r>
      <w:r>
        <w:t>2</w:t>
      </w:r>
      <w:r w:rsidRPr="00A8767A">
        <w:t>)</w:t>
      </w:r>
      <w:bookmarkEnd w:id="36"/>
      <w:bookmarkEnd w:id="37"/>
    </w:p>
    <w:p w14:paraId="246AA719" w14:textId="3DB9537D" w:rsidR="008D1E72" w:rsidRPr="008D1E72" w:rsidRDefault="008D1E72" w:rsidP="006450D4">
      <w:r w:rsidRPr="008D1E72">
        <w:t xml:space="preserve">Ved tiltransport av sideentreprenør plikter totalentreprenøren å stille sikkerhet </w:t>
      </w:r>
      <w:proofErr w:type="spellStart"/>
      <w:r w:rsidRPr="008D1E72">
        <w:t>iht</w:t>
      </w:r>
      <w:proofErr w:type="spellEnd"/>
      <w:r w:rsidRPr="008D1E72">
        <w:t xml:space="preserve"> NS 8407 </w:t>
      </w:r>
      <w:proofErr w:type="spellStart"/>
      <w:r w:rsidRPr="008D1E72">
        <w:t>pkt</w:t>
      </w:r>
      <w:proofErr w:type="spellEnd"/>
      <w:r w:rsidRPr="008D1E72">
        <w:t xml:space="preserve"> 7.1, 7.3, 35.1 og 42.3.</w:t>
      </w:r>
    </w:p>
    <w:p w14:paraId="1BCA2861" w14:textId="77777777" w:rsidR="00290F1C" w:rsidRPr="006450D4" w:rsidRDefault="00290F1C" w:rsidP="006450D4">
      <w:pPr>
        <w:rPr>
          <w:rFonts w:cstheme="minorHAnsi"/>
          <w:highlight w:val="yellow"/>
        </w:rPr>
      </w:pPr>
    </w:p>
    <w:p w14:paraId="39E46CA1" w14:textId="11E09FAD" w:rsidR="008D1E72" w:rsidRDefault="008D1E72" w:rsidP="003B5FA8">
      <w:pPr>
        <w:pStyle w:val="Overskrift3"/>
      </w:pPr>
      <w:bookmarkStart w:id="38" w:name="_Toc230268706"/>
      <w:bookmarkStart w:id="39" w:name="_Toc321904062"/>
      <w:bookmarkStart w:id="40" w:name="_Toc453700325"/>
      <w:bookmarkStart w:id="41" w:name="_Toc148443574"/>
      <w:bookmarkStart w:id="42" w:name="_Toc175312715"/>
      <w:bookmarkEnd w:id="30"/>
      <w:r>
        <w:t>Prosjektering (tillegg til NS 8407 punkt 16.1)</w:t>
      </w:r>
      <w:bookmarkEnd w:id="38"/>
    </w:p>
    <w:p w14:paraId="12C05788" w14:textId="77777777" w:rsidR="008D1E72" w:rsidRPr="008D1E72" w:rsidRDefault="008D1E72" w:rsidP="008D1E72">
      <w:pPr>
        <w:rPr>
          <w:u w:val="single"/>
        </w:rPr>
      </w:pPr>
      <w:r w:rsidRPr="008D1E72">
        <w:rPr>
          <w:u w:val="single"/>
        </w:rPr>
        <w:t xml:space="preserve">Modellbasert prosjektering (BIM) og papirløs byggeplass </w:t>
      </w:r>
    </w:p>
    <w:p w14:paraId="0286D5F9" w14:textId="77777777" w:rsidR="008D1E72" w:rsidRDefault="008D1E72" w:rsidP="008D1E72">
      <w:r w:rsidRPr="008D1E72">
        <w:t xml:space="preserve">Totalentreprenøren skal som en del av leveransen til byggherren benytte bygningsinformasjonsmodellering (BIM) og levere BIM-modeller. </w:t>
      </w:r>
    </w:p>
    <w:p w14:paraId="5CF71EF6" w14:textId="77777777" w:rsidR="008D1E72" w:rsidRDefault="008D1E72" w:rsidP="008D1E72"/>
    <w:p w14:paraId="2EB10D75" w14:textId="158334DA" w:rsidR="008D1E72" w:rsidRDefault="008D1E72" w:rsidP="008D1E72">
      <w:r>
        <w:t xml:space="preserve">Totalentreprenørens leveranser skal være i henhold til avtalt </w:t>
      </w:r>
      <w:r w:rsidR="7CAB1504">
        <w:t xml:space="preserve">Del 2_Bilag </w:t>
      </w:r>
      <w:r w:rsidR="00734EA9">
        <w:t>08</w:t>
      </w:r>
      <w:r w:rsidR="7CAB1504">
        <w:t xml:space="preserve"> DNS-</w:t>
      </w:r>
      <w:r>
        <w:t>BIM-</w:t>
      </w:r>
      <w:r w:rsidR="7CAB1504">
        <w:t>manual</w:t>
      </w:r>
      <w:r>
        <w:t xml:space="preserve"> </w:t>
      </w:r>
    </w:p>
    <w:p w14:paraId="09ADB7C2" w14:textId="77777777" w:rsidR="008D1E72" w:rsidRDefault="008D1E72" w:rsidP="008D1E72"/>
    <w:p w14:paraId="0E83492C" w14:textId="77777777" w:rsidR="008D1E72" w:rsidRDefault="008D1E72" w:rsidP="008D1E72">
      <w:r w:rsidRPr="008D1E72">
        <w:t xml:space="preserve">Prosjektering som ikke er i samsvar med ovennevnte krav, er å anse som mangelfull og gir byggherren grunnlag for å gjøre sanksjoner gjeldende i henhold til kontrakten. </w:t>
      </w:r>
    </w:p>
    <w:p w14:paraId="1567859F" w14:textId="77777777" w:rsidR="008D1E72" w:rsidRDefault="008D1E72" w:rsidP="008D1E72"/>
    <w:p w14:paraId="32736668" w14:textId="3D2F4729" w:rsidR="008D1E72" w:rsidRDefault="008D1E72" w:rsidP="058D741B">
      <w:pPr>
        <w:rPr>
          <w:strike/>
        </w:rPr>
      </w:pPr>
      <w:r>
        <w:t xml:space="preserve">Totalentreprenøren skal basere all sin planlegging og produksjon på bruk av modeller og tegninger i digital form. </w:t>
      </w:r>
    </w:p>
    <w:p w14:paraId="7CAD3660" w14:textId="77777777" w:rsidR="008D1E72" w:rsidRPr="008D1E72" w:rsidRDefault="008D1E72" w:rsidP="008D1E72"/>
    <w:p w14:paraId="7F4404B5" w14:textId="728D82EB" w:rsidR="004C29DB" w:rsidRPr="00DA0434" w:rsidRDefault="004C29DB" w:rsidP="003B5FA8">
      <w:pPr>
        <w:pStyle w:val="Overskrift3"/>
      </w:pPr>
      <w:bookmarkStart w:id="43" w:name="_Toc230268707"/>
      <w:r w:rsidRPr="00DA0434">
        <w:t>Forhold på byggeplassen (tillegg til NS 840</w:t>
      </w:r>
      <w:r w:rsidR="00660AFE">
        <w:t>7</w:t>
      </w:r>
      <w:r w:rsidRPr="00DA0434">
        <w:t xml:space="preserve"> punkt 1</w:t>
      </w:r>
      <w:r w:rsidR="00660AFE">
        <w:t>8</w:t>
      </w:r>
      <w:r w:rsidRPr="00DA0434">
        <w:t>)</w:t>
      </w:r>
      <w:bookmarkEnd w:id="39"/>
      <w:bookmarkEnd w:id="40"/>
      <w:bookmarkEnd w:id="41"/>
      <w:bookmarkEnd w:id="42"/>
      <w:bookmarkEnd w:id="43"/>
    </w:p>
    <w:p w14:paraId="6F758C16" w14:textId="439E28E7" w:rsidR="004C29DB" w:rsidRPr="00DA0434" w:rsidRDefault="004C29DB" w:rsidP="003B5FA8">
      <w:pPr>
        <w:pStyle w:val="Overskrift4"/>
      </w:pPr>
      <w:r w:rsidRPr="00DA0434">
        <w:t>Lover</w:t>
      </w:r>
      <w:r w:rsidR="00660AFE">
        <w:t>,</w:t>
      </w:r>
      <w:r w:rsidRPr="00DA0434">
        <w:t xml:space="preserve"> forskrifter og </w:t>
      </w:r>
      <w:r w:rsidR="00660AFE">
        <w:t xml:space="preserve">offentlige </w:t>
      </w:r>
      <w:r w:rsidRPr="00DA0434">
        <w:t>vedtak (tillegg til NS 840</w:t>
      </w:r>
      <w:r w:rsidR="00660AFE">
        <w:t>7</w:t>
      </w:r>
      <w:r w:rsidRPr="00DA0434">
        <w:t xml:space="preserve"> punkt 1</w:t>
      </w:r>
      <w:r w:rsidR="00660AFE">
        <w:t>8</w:t>
      </w:r>
      <w:r w:rsidRPr="00DA0434">
        <w:t>.1)</w:t>
      </w:r>
    </w:p>
    <w:p w14:paraId="0B8C1D69" w14:textId="77777777" w:rsidR="004C29DB" w:rsidRPr="00DA0434" w:rsidRDefault="004C29DB" w:rsidP="004C29DB">
      <w:pPr>
        <w:rPr>
          <w:u w:val="single"/>
        </w:rPr>
      </w:pPr>
      <w:r w:rsidRPr="00DA0434">
        <w:rPr>
          <w:u w:val="single"/>
        </w:rPr>
        <w:t>Forholdet til plan- og bygningsloven</w:t>
      </w:r>
    </w:p>
    <w:p w14:paraId="1950EA89" w14:textId="77777777" w:rsidR="004C29DB" w:rsidRPr="00DA0434" w:rsidRDefault="004C29DB" w:rsidP="004C29DB">
      <w:r>
        <w:t>E</w:t>
      </w:r>
      <w:r w:rsidRPr="00997D2A">
        <w:t>ntreprenøren skal ha ansvarsrett for den oppgaven og den del av tiltaket kontrakten omfatter i tiltaksklassen som prosjektet/tiltaket krever. Entreprenøren plikter å bidra til at erklæring om ansvarsrett stilles til byggherres disposisjon i samsvar med den fremdriftsplan som ansvarlig søker utarbeider for prosjektet. Prosjektets ulike tiltaksklasser for prosjektering og utførelse for hver enkelt fagdisiplin er spesifisert i gjennomføringsplanen som er utarbeidet av ansvarlig søker i samarbeid med prosjektets fagrådgivere.</w:t>
      </w:r>
      <w:r w:rsidRPr="2434F669">
        <w:t xml:space="preserve"> </w:t>
      </w:r>
    </w:p>
    <w:p w14:paraId="504255BF" w14:textId="77777777" w:rsidR="004C29DB" w:rsidRPr="00DA0434" w:rsidRDefault="004C29DB" w:rsidP="004C29DB"/>
    <w:p w14:paraId="1BE06146" w14:textId="53003243" w:rsidR="004C29DB" w:rsidRPr="00DA0434" w:rsidRDefault="004C29DB" w:rsidP="004C29DB">
      <w:r w:rsidRPr="00DA0434">
        <w:t>Manglende ansvarsrett betraktes som et vesentlig kontraktsbrudd som gir byggherren rett til å heve kontrakten, og gjøre erstatningskrav gjeldende etter reglene i NS 840</w:t>
      </w:r>
      <w:r w:rsidR="00342D16">
        <w:t>7</w:t>
      </w:r>
      <w:r w:rsidRPr="00DA0434">
        <w:t xml:space="preserve"> punkt </w:t>
      </w:r>
      <w:r w:rsidR="00342D16">
        <w:t>46.4</w:t>
      </w:r>
      <w:r w:rsidRPr="00DA0434">
        <w:t>. Før heving kan finnes sted, må byggherren ha gitt entreprenøren en rimelig frist for å rette forholdet.</w:t>
      </w:r>
    </w:p>
    <w:p w14:paraId="0A006897" w14:textId="77777777" w:rsidR="004C29DB" w:rsidRPr="00DA0434" w:rsidRDefault="004C29DB" w:rsidP="004C29DB"/>
    <w:p w14:paraId="4CB91823" w14:textId="77777777" w:rsidR="004C29DB" w:rsidRDefault="004C29DB" w:rsidP="004C29DB">
      <w:r w:rsidRPr="00DA0434">
        <w:lastRenderedPageBreak/>
        <w:t>Entreprenøren plikter likeledes å bistå ansvarlig søker i forbindelse med nødvendige søknader og tillatelser etter plan- og bygningsloven.</w:t>
      </w:r>
    </w:p>
    <w:p w14:paraId="307118F1" w14:textId="77777777" w:rsidR="00660AFE" w:rsidRPr="00DA0434" w:rsidRDefault="00660AFE" w:rsidP="004C29DB"/>
    <w:p w14:paraId="73DFC1CA" w14:textId="7CE8E057" w:rsidR="004C29DB" w:rsidRPr="00DA0434" w:rsidRDefault="004C29DB" w:rsidP="003B5FA8">
      <w:pPr>
        <w:pStyle w:val="Overskrift4"/>
      </w:pPr>
      <w:r w:rsidRPr="00DA0434">
        <w:t>Bytte av nøkkelpersonell (tillegg til NS 840</w:t>
      </w:r>
      <w:r w:rsidR="00660AFE">
        <w:t>7</w:t>
      </w:r>
      <w:r w:rsidRPr="00DA0434">
        <w:t xml:space="preserve"> punkt 1</w:t>
      </w:r>
      <w:r w:rsidR="00660AFE">
        <w:t>8.3</w:t>
      </w:r>
      <w:r w:rsidRPr="00DA0434">
        <w:t xml:space="preserve">) </w:t>
      </w:r>
    </w:p>
    <w:p w14:paraId="6A1A62BC" w14:textId="3FCA6775" w:rsidR="004C29DB" w:rsidRPr="00DA0434" w:rsidRDefault="004C29DB" w:rsidP="004C29DB">
      <w:r>
        <w:t xml:space="preserve">Entreprenøren kan ikke uten byggherrens skriftlige samtykke skifte ut sin prosjektleder, </w:t>
      </w:r>
      <w:r w:rsidR="00A06811">
        <w:t>BAS</w:t>
      </w:r>
      <w:r>
        <w:t xml:space="preserve"> eller personer som ble evaluert i forbindelse med tildeling av kontrakten eller avtalt som erstatning for slik person. Byggherren skal svare innen rimelig tid etter han har mottatt forespørsel om samtykke. Byggherren kan bare nekte å gi samtykke dersom han har saklig grunn. Ved bytte av personell kan byggherren i rimelig utstrekning kreve kostnadsfri overlapping. </w:t>
      </w:r>
    </w:p>
    <w:p w14:paraId="114AA5FC" w14:textId="77777777" w:rsidR="004C29DB" w:rsidRPr="00DA0434" w:rsidRDefault="004C29DB" w:rsidP="004C29DB"/>
    <w:p w14:paraId="77CE664C" w14:textId="77777777" w:rsidR="004C29DB" w:rsidRPr="00DA0434" w:rsidRDefault="004C29DB" w:rsidP="004C29DB">
      <w:r w:rsidRPr="00DA0434">
        <w:t>Dersom slikt personell, uten skriftlig samtykke skiftes ut, på tross av at byggherren har saklig grunn til å nekte, betales en dagmulkt på NOK 10</w:t>
      </w:r>
      <w:r>
        <w:t> </w:t>
      </w:r>
      <w:r w:rsidRPr="00DA0434">
        <w:t>000</w:t>
      </w:r>
      <w:r>
        <w:t>,-</w:t>
      </w:r>
      <w:r w:rsidRPr="00DA0434">
        <w:t xml:space="preserve"> per dag. Dette gjelder ikke dersom forholdet rettes innen en rimelig frist fastsatt av byggherren. Dagmulkt påløper uansett ikke der byggherren har unnlatt å påberope seg kontraktsbrudd uten ugrunnet opphold etter at han ble kjent med personskiftet. </w:t>
      </w:r>
    </w:p>
    <w:p w14:paraId="443762D3" w14:textId="77777777" w:rsidR="004C29DB" w:rsidRPr="00DA0434" w:rsidRDefault="004C29DB" w:rsidP="004C29DB"/>
    <w:p w14:paraId="1BD7242D" w14:textId="77777777" w:rsidR="004C29DB" w:rsidRDefault="004C29DB" w:rsidP="004C29DB">
      <w:r w:rsidRPr="00DA0434">
        <w:t xml:space="preserve">Samlet dagmulktsansvar etter denne bestemmelse er begrenset til </w:t>
      </w:r>
      <w:r>
        <w:t xml:space="preserve">0,1 </w:t>
      </w:r>
      <w:r w:rsidRPr="00DA0434">
        <w:t>% av kontraktssummen, maksimalt NOK 300</w:t>
      </w:r>
      <w:r>
        <w:t> </w:t>
      </w:r>
      <w:r w:rsidRPr="00DA0434">
        <w:t>000</w:t>
      </w:r>
      <w:r>
        <w:t>,-</w:t>
      </w:r>
      <w:r w:rsidRPr="00A6307A">
        <w:t>.</w:t>
      </w:r>
      <w:r w:rsidRPr="00DA0434">
        <w:t xml:space="preserve"> Dagmulkten skal betales i tillegg til eventuell dagmulkt etter andre bestemmelser.</w:t>
      </w:r>
    </w:p>
    <w:p w14:paraId="7214F199" w14:textId="77777777" w:rsidR="00660AFE" w:rsidRPr="00DA0434" w:rsidRDefault="00660AFE" w:rsidP="004C29DB"/>
    <w:p w14:paraId="27939EED" w14:textId="193D814F" w:rsidR="004C29DB" w:rsidRPr="00DA0434" w:rsidRDefault="004C29DB" w:rsidP="003B5FA8">
      <w:pPr>
        <w:pStyle w:val="Overskrift4"/>
      </w:pPr>
      <w:bookmarkStart w:id="44" w:name="_Toc318830770"/>
      <w:r w:rsidRPr="00DA0434">
        <w:t>Sikkerhet, helse, arbeidsmiljø og ytre miljø</w:t>
      </w:r>
      <w:bookmarkEnd w:id="44"/>
      <w:r w:rsidRPr="00DA0434">
        <w:t xml:space="preserve"> (tillegg til NS 840</w:t>
      </w:r>
      <w:r w:rsidR="00660AFE">
        <w:t>7</w:t>
      </w:r>
      <w:r w:rsidRPr="00DA0434">
        <w:t xml:space="preserve"> punkt 1</w:t>
      </w:r>
      <w:r w:rsidR="00660AFE">
        <w:t>8</w:t>
      </w:r>
      <w:r w:rsidRPr="00DA0434">
        <w:t>)</w:t>
      </w:r>
    </w:p>
    <w:p w14:paraId="6544B600" w14:textId="77777777" w:rsidR="004C29DB" w:rsidRPr="00DA0434" w:rsidRDefault="004C29DB" w:rsidP="004C29DB">
      <w:r w:rsidRPr="00DA0434">
        <w:t xml:space="preserve">Entreprenøren, herunder dennes ansatte og annet personell den er ansvarlig for, skal følge den til enhver tid gjeldende arbeidsmiljølov med tilhørende forskrifter, byggherrens SHA-plan og byggherrens eller koordinatorens anvisning. </w:t>
      </w:r>
    </w:p>
    <w:p w14:paraId="1806F7EB" w14:textId="77777777" w:rsidR="004C29DB" w:rsidRPr="00DA0434" w:rsidRDefault="004C29DB" w:rsidP="004C29DB"/>
    <w:p w14:paraId="5E61A4A5" w14:textId="77777777" w:rsidR="004C29DB" w:rsidRPr="00DA0434" w:rsidRDefault="004C29DB" w:rsidP="004C29DB">
      <w:r w:rsidRPr="00DA0434">
        <w:t xml:space="preserve">Entreprenøren plikter å ha et internkontrollsystem iht. forskrift om systematisk helse-, miljø og sikkerhetsarbeid i virksomheter. Relevante deler av byggherrens SHA-plan skal innarbeides i, og følges opp gjennom, entreprenørens internkontroll. Innarbeidingen skal skje slik at SHA-planens bestemmelser kan identifiseres. </w:t>
      </w:r>
    </w:p>
    <w:p w14:paraId="62F64992" w14:textId="77777777" w:rsidR="004C29DB" w:rsidRPr="00DA0434" w:rsidRDefault="004C29DB" w:rsidP="004C29DB"/>
    <w:p w14:paraId="1D715B01" w14:textId="77777777" w:rsidR="004C29DB" w:rsidRPr="00DA0434" w:rsidRDefault="004C29DB" w:rsidP="004C29DB">
      <w:r w:rsidRPr="00DA0434">
        <w:t>Ved brudd på ovennevnte plikter har byggherren rett til å stanse arbeidene for entreprenørens regning og risiko i den utstrekning byggherren anser det nødvendig.</w:t>
      </w:r>
    </w:p>
    <w:p w14:paraId="20BCFD99" w14:textId="77777777" w:rsidR="004C29DB" w:rsidRPr="00DA0434" w:rsidRDefault="004C29DB" w:rsidP="004C29DB"/>
    <w:p w14:paraId="0D598DF5" w14:textId="77777777" w:rsidR="004C29DB" w:rsidRDefault="004C29DB" w:rsidP="004C29DB">
      <w:r w:rsidRPr="00DA0434">
        <w:t>Vesentlig mislighold av ovennevnte plikter kan påberopes av byggherren som grunnlag for heving. Der slikt mislighold består i stadige brudd på pliktene, kan byggherren heve selv om entreprenøren retter forholdene. Byggherren kan på samme måte kreve at entreprenøren skifter ut underleverandører. Dette skal skje uten omkostninger for byggherren.</w:t>
      </w:r>
    </w:p>
    <w:p w14:paraId="134B3521" w14:textId="77777777" w:rsidR="00660AFE" w:rsidRPr="00DA0434" w:rsidRDefault="00660AFE" w:rsidP="004C29DB"/>
    <w:p w14:paraId="3FA7AC65" w14:textId="7FD8248C" w:rsidR="004C29DB" w:rsidRPr="00DA0434" w:rsidRDefault="004C29DB" w:rsidP="003B5FA8">
      <w:pPr>
        <w:pStyle w:val="Overskrift4"/>
      </w:pPr>
      <w:r w:rsidRPr="00DA0434">
        <w:t xml:space="preserve">Krav til informasjons- og språkferdigheter (tillegg til </w:t>
      </w:r>
      <w:r w:rsidR="00660AFE" w:rsidRPr="00DA0434">
        <w:t>NS 840</w:t>
      </w:r>
      <w:r w:rsidR="00660AFE">
        <w:t>7</w:t>
      </w:r>
      <w:r w:rsidR="00660AFE" w:rsidRPr="00DA0434">
        <w:t xml:space="preserve"> punkt 1</w:t>
      </w:r>
      <w:r w:rsidR="00660AFE">
        <w:t>8</w:t>
      </w:r>
      <w:r w:rsidRPr="00DA0434">
        <w:t>)</w:t>
      </w:r>
    </w:p>
    <w:p w14:paraId="1E8D87F8" w14:textId="77777777" w:rsidR="004C29DB" w:rsidRPr="00DA0434" w:rsidRDefault="004C29DB" w:rsidP="004C29DB">
      <w:pPr>
        <w:pStyle w:val="Ingenmellomrom"/>
      </w:pPr>
      <w:r w:rsidRPr="00DA0434">
        <w:t xml:space="preserve">Entreprenøren skal sørge for at arbeidstakere og innleide arbeidstakere i virksomheten kan kommunisere på en slik måte at kommunikasjonen ikke utgjør noen sikkerhetsrisiko. </w:t>
      </w:r>
    </w:p>
    <w:p w14:paraId="36A5F070" w14:textId="77777777" w:rsidR="004C29DB" w:rsidRPr="00DA0434" w:rsidRDefault="004C29DB" w:rsidP="004C29DB">
      <w:pPr>
        <w:pStyle w:val="Ingenmellomrom"/>
      </w:pPr>
    </w:p>
    <w:p w14:paraId="1705CD22" w14:textId="77777777" w:rsidR="004C29DB" w:rsidRPr="00DA0434" w:rsidRDefault="004C29DB" w:rsidP="004C29DB">
      <w:pPr>
        <w:pStyle w:val="Ingenmellomrom"/>
      </w:pPr>
      <w:r w:rsidRPr="00DA0434">
        <w:t xml:space="preserve">Entreprenøren skal særlig sørge for at minst én blant de utførende arbeidstakerne og innleide arbeidstakerne på ethvert arbeidslag på bygge- eller anleggsplassen skal, når det er nødvendig for å ivareta sikkerhetshensyn, kunne forstå og gjøre seg forstått på et språk de andre på arbeidslaget forstår og kan gjøre seg forstått på. </w:t>
      </w:r>
    </w:p>
    <w:p w14:paraId="549B6006" w14:textId="77777777" w:rsidR="004C29DB" w:rsidRPr="00DA0434" w:rsidRDefault="004C29DB" w:rsidP="004C29DB">
      <w:pPr>
        <w:pStyle w:val="Ingenmellomrom"/>
      </w:pPr>
    </w:p>
    <w:p w14:paraId="67BFBBBD" w14:textId="77777777" w:rsidR="004C29DB" w:rsidRPr="00DA0434" w:rsidRDefault="004C29DB" w:rsidP="004C29DB">
      <w:pPr>
        <w:pStyle w:val="Ingenmellomrom"/>
      </w:pPr>
      <w:r w:rsidRPr="00DA0434">
        <w:lastRenderedPageBreak/>
        <w:t>Alle avtaler entreprenøren inngår for utføring av arbeid under denne kontrakten skal inneholde tilsvarende bestemmelser.</w:t>
      </w:r>
    </w:p>
    <w:p w14:paraId="419241A3" w14:textId="77777777" w:rsidR="004C29DB" w:rsidRPr="00DA0434" w:rsidRDefault="004C29DB" w:rsidP="004C29DB">
      <w:pPr>
        <w:pStyle w:val="Ingenmellomrom"/>
      </w:pPr>
    </w:p>
    <w:p w14:paraId="22ECED59" w14:textId="77777777" w:rsidR="004C29DB" w:rsidRDefault="004C29DB" w:rsidP="004C29DB">
      <w:pPr>
        <w:pStyle w:val="Ingenmellomrom"/>
      </w:pPr>
      <w:r w:rsidRPr="00DA0434">
        <w:t>Ved brudd på ovennevnte plikter har byggherren rett til å stanse arbeidene for entreprenørens regning og risiko i den utstrekning byggherren anser det nødvendig. Entreprenørens forsinkelse som følge av stansing gir byggherren rett på eventuell dagmulkt etter kontraktens bestemmelser om forsinket levering.</w:t>
      </w:r>
    </w:p>
    <w:p w14:paraId="527898F8" w14:textId="77777777" w:rsidR="00660AFE" w:rsidRPr="00DA0434" w:rsidRDefault="00660AFE" w:rsidP="004C29DB">
      <w:pPr>
        <w:pStyle w:val="Ingenmellomrom"/>
      </w:pPr>
    </w:p>
    <w:p w14:paraId="765A2EB8" w14:textId="7558D90A" w:rsidR="004C29DB" w:rsidRPr="00DA0434" w:rsidRDefault="004C29DB" w:rsidP="003B5FA8">
      <w:pPr>
        <w:pStyle w:val="Overskrift4"/>
      </w:pPr>
      <w:r w:rsidRPr="00DA0434">
        <w:t>HMS-kort</w:t>
      </w:r>
      <w:r w:rsidR="00660AFE">
        <w:t xml:space="preserve"> </w:t>
      </w:r>
    </w:p>
    <w:p w14:paraId="7CBF3C4E" w14:textId="77777777" w:rsidR="004C29DB" w:rsidRPr="00DA0434" w:rsidRDefault="004C29DB" w:rsidP="004C29DB">
      <w:pPr>
        <w:pStyle w:val="Ingenmellomrom"/>
      </w:pPr>
      <w:r w:rsidRPr="00DA0434">
        <w:t xml:space="preserve">Alle arbeidstakere som direkte medvirker til å oppfylle kontrakten skal lett synlig bære et gyldig HMS-kort utstedt av Arbeidstilsynet. Ordrebekreftelse, søknadsskjema o.l. aksepteres ikke som HMS-kort. </w:t>
      </w:r>
    </w:p>
    <w:p w14:paraId="4F797917" w14:textId="77777777" w:rsidR="004C29DB" w:rsidRPr="00DA0434" w:rsidRDefault="004C29DB" w:rsidP="004C29DB">
      <w:pPr>
        <w:pStyle w:val="Ingenmellomrom"/>
      </w:pPr>
    </w:p>
    <w:p w14:paraId="022751D5" w14:textId="77777777" w:rsidR="004C29DB" w:rsidRPr="00DA0434" w:rsidRDefault="004C29DB" w:rsidP="004C29DB">
      <w:pPr>
        <w:pStyle w:val="Ingenmellomrom"/>
        <w:rPr>
          <w:rFonts w:cstheme="minorHAnsi"/>
        </w:rPr>
      </w:pPr>
      <w:r w:rsidRPr="00DA0434">
        <w:rPr>
          <w:rFonts w:cstheme="minorHAnsi"/>
        </w:rPr>
        <w:t>Alle avtaler entreprenøren inngår for utføring av arbeid under denne kontrakten skal inneholde tilsvarende bestemmelser.</w:t>
      </w:r>
    </w:p>
    <w:p w14:paraId="397B1020" w14:textId="77777777" w:rsidR="004C29DB" w:rsidRPr="00DA0434" w:rsidRDefault="004C29DB" w:rsidP="004C29DB">
      <w:pPr>
        <w:pStyle w:val="Ingenmellomrom"/>
      </w:pPr>
    </w:p>
    <w:p w14:paraId="41267ADD" w14:textId="77777777" w:rsidR="004C29DB" w:rsidRDefault="004C29DB" w:rsidP="004C29DB">
      <w:pPr>
        <w:pStyle w:val="Ingenmellomrom"/>
      </w:pPr>
      <w:r w:rsidRPr="00DA0434">
        <w:t>Arbeidstakere som ikke har gyldig HMS-kort vil bli bortvist fra bygge- og anleggsplassen. Alle avtaler entreprenøren inngår for utføring av arbeid på bygge- og anleggsplassen under denne kontrakten skal inneholde tilsvarende bestemmelser.</w:t>
      </w:r>
    </w:p>
    <w:p w14:paraId="1CEE0C62" w14:textId="77777777" w:rsidR="00660AFE" w:rsidRPr="00DA0434" w:rsidRDefault="00660AFE" w:rsidP="004C29DB">
      <w:pPr>
        <w:pStyle w:val="Ingenmellomrom"/>
      </w:pPr>
    </w:p>
    <w:p w14:paraId="7C443597" w14:textId="77777777" w:rsidR="004C29DB" w:rsidRPr="00DA0434" w:rsidRDefault="004C29DB" w:rsidP="003B5FA8">
      <w:pPr>
        <w:pStyle w:val="Overskrift4"/>
      </w:pPr>
      <w:r w:rsidRPr="00DA0434">
        <w:t>Rapporteringsplikt til Skatteetaten Brukerdialog, utland</w:t>
      </w:r>
    </w:p>
    <w:p w14:paraId="5FC8E2BB" w14:textId="77777777" w:rsidR="004C29DB" w:rsidRPr="00DA0434" w:rsidRDefault="004C29DB" w:rsidP="004C29DB">
      <w:r w:rsidRPr="00DA0434">
        <w:t xml:space="preserve">Kontrakt gitt til utenlandsk entreprenør eller underentreprenør, og alle arbeidstakere på slik kontrakt, skal rapporteres til Skatteetaten Brukerdialog, utland i henhold til skatteforvaltningsloven § 7-6. </w:t>
      </w:r>
    </w:p>
    <w:p w14:paraId="38AF09F5" w14:textId="77777777" w:rsidR="004C29DB" w:rsidRPr="00DA0434" w:rsidRDefault="004C29DB" w:rsidP="004C29DB"/>
    <w:p w14:paraId="2E1DD6AB" w14:textId="77777777" w:rsidR="004C29DB" w:rsidRPr="00DA0434" w:rsidRDefault="004C29DB" w:rsidP="004C29DB">
      <w:r w:rsidRPr="00DA0434">
        <w:t xml:space="preserve">Entreprenøren er ansvarlig for at slik rapportering skjer i hele kontraktskjeden. Entreprenøren skal på forespørsel dokumentere at rapporteringsplikten er oppfylt ved kopi av innmeldingsskjema eller kvittering fra </w:t>
      </w:r>
      <w:proofErr w:type="spellStart"/>
      <w:r w:rsidRPr="00DA0434">
        <w:t>Altinn</w:t>
      </w:r>
      <w:proofErr w:type="spellEnd"/>
      <w:r w:rsidRPr="00DA0434">
        <w:t xml:space="preserve">. </w:t>
      </w:r>
    </w:p>
    <w:p w14:paraId="49C12FB8" w14:textId="77777777" w:rsidR="004C29DB" w:rsidRPr="00DA0434" w:rsidRDefault="004C29DB" w:rsidP="004C29DB"/>
    <w:p w14:paraId="13507845" w14:textId="77777777" w:rsidR="004C29DB" w:rsidRDefault="004C29DB" w:rsidP="004C29DB">
      <w:r w:rsidRPr="00DA0434">
        <w:t>Eventuelt ansvar for skatter eller avgifter, gebyrer eller tvangsmulkt ilagt byggherren som følge av at entreprenøren ikke har overholdt sine forpliktelser etter dette punktet er entreprenørens ansvar og skal betales av ham.</w:t>
      </w:r>
    </w:p>
    <w:p w14:paraId="6F63E955" w14:textId="77777777" w:rsidR="00660AFE" w:rsidRPr="00DA0434" w:rsidRDefault="00660AFE" w:rsidP="004C29DB"/>
    <w:p w14:paraId="11229B0D" w14:textId="77777777" w:rsidR="004C29DB" w:rsidRPr="00DA0434" w:rsidRDefault="004C29DB" w:rsidP="003B5FA8">
      <w:pPr>
        <w:pStyle w:val="Overskrift4"/>
      </w:pPr>
      <w:r w:rsidRPr="00DA0434">
        <w:t>Krav til lønns- og arbeidsvilkår</w:t>
      </w:r>
    </w:p>
    <w:p w14:paraId="77A30D19" w14:textId="77777777" w:rsidR="004C29DB" w:rsidRDefault="004C29DB" w:rsidP="004C29DB">
      <w:r w:rsidRPr="00DA0434">
        <w:t>Entreprenøren er ansvarlig for at egne ansatte, ansatte hos underleverandører (herunder innleide) som direkte medvirker til å oppfylle kontrakten, har lønns- og arbeidsvilkår i henhold til:</w:t>
      </w:r>
    </w:p>
    <w:p w14:paraId="453A6DF2" w14:textId="77777777" w:rsidR="004C29DB" w:rsidRPr="00A6307A" w:rsidRDefault="004C29DB" w:rsidP="004C29DB">
      <w:pPr>
        <w:rPr>
          <w:rFonts w:asciiTheme="majorHAnsi" w:eastAsiaTheme="majorEastAsia" w:hAnsiTheme="majorHAnsi" w:cstheme="majorBidi"/>
          <w:b/>
          <w:color w:val="44546A" w:themeColor="text2"/>
          <w:szCs w:val="21"/>
        </w:rPr>
      </w:pPr>
    </w:p>
    <w:p w14:paraId="6D98AC1C" w14:textId="77777777" w:rsidR="004C29DB" w:rsidRPr="00DA0434" w:rsidRDefault="004C29DB" w:rsidP="007C2989">
      <w:pPr>
        <w:pStyle w:val="Listeavsnitt"/>
        <w:numPr>
          <w:ilvl w:val="0"/>
          <w:numId w:val="9"/>
        </w:numPr>
        <w:spacing w:line="276" w:lineRule="auto"/>
      </w:pPr>
      <w:r w:rsidRPr="00DA0434">
        <w:t>Forskrift om allmenngjort tariffavtale.</w:t>
      </w:r>
    </w:p>
    <w:p w14:paraId="150FAE27" w14:textId="77777777" w:rsidR="004C29DB" w:rsidRPr="00DA0434" w:rsidRDefault="004C29DB" w:rsidP="007C2989">
      <w:pPr>
        <w:pStyle w:val="Listeavsnitt"/>
        <w:numPr>
          <w:ilvl w:val="0"/>
          <w:numId w:val="9"/>
        </w:numPr>
        <w:spacing w:line="276" w:lineRule="auto"/>
      </w:pPr>
      <w:r w:rsidRPr="00DA0434">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1598CAF0" w14:textId="77777777" w:rsidR="004C29DB" w:rsidRPr="00DA0434" w:rsidRDefault="004C29DB" w:rsidP="004C29DB"/>
    <w:p w14:paraId="21AE1894" w14:textId="77777777" w:rsidR="004C29DB" w:rsidRPr="00DA0434" w:rsidRDefault="004C29DB" w:rsidP="004C29DB">
      <w:r w:rsidRPr="00DA0434">
        <w:t>Alle avtaler entreprenøren inngår som innebærer utførelse av arbeid under denne kontrakten skal inneholde tilsvarende forpliktelser.</w:t>
      </w:r>
    </w:p>
    <w:p w14:paraId="2EF1B2DE" w14:textId="77777777" w:rsidR="004C29DB" w:rsidRPr="00DA0434" w:rsidRDefault="004C29DB" w:rsidP="004C29DB"/>
    <w:p w14:paraId="0967C4F8" w14:textId="77777777" w:rsidR="004C29DB" w:rsidRPr="00DA0434" w:rsidRDefault="004C29DB" w:rsidP="004C29DB">
      <w:pPr>
        <w:rPr>
          <w:rFonts w:ascii="Calibri" w:eastAsia="Calibri" w:hAnsi="Calibri" w:cs="Calibri"/>
        </w:rPr>
      </w:pPr>
      <w:r w:rsidRPr="00DA0434">
        <w:rPr>
          <w:rFonts w:ascii="Calibri" w:hAnsi="Calibri"/>
        </w:rPr>
        <w:lastRenderedPageBreak/>
        <w:t xml:space="preserve">Entreprenøren er forpliktet til å fylle ut egenrapporteringsskjema som </w:t>
      </w:r>
      <w:r w:rsidRPr="00DA0434">
        <w:rPr>
          <w:rFonts w:ascii="Calibri" w:eastAsia="Calibri" w:hAnsi="Calibri" w:cs="Calibri"/>
        </w:rPr>
        <w:t>skal sendes til byggherre innen én måned etter kontrakten er signert, med mindre annet er avtalt. Egenrapportering kan kreves flere ganger i løpet av kontraktsperioden etter skriftlig forespørsel fra byggherre.</w:t>
      </w:r>
    </w:p>
    <w:p w14:paraId="6CFC1B28" w14:textId="77777777" w:rsidR="004C29DB" w:rsidRPr="00DA0434" w:rsidRDefault="004C29DB" w:rsidP="004C29DB">
      <w:pPr>
        <w:rPr>
          <w:rFonts w:eastAsia="Calibri" w:cstheme="minorHAnsi"/>
        </w:rPr>
      </w:pPr>
      <w:r w:rsidRPr="00DA0434">
        <w:rPr>
          <w:rFonts w:eastAsia="Calibri" w:cstheme="minorHAnsi"/>
        </w:rPr>
        <w:t xml:space="preserve"> </w:t>
      </w:r>
    </w:p>
    <w:p w14:paraId="1EAACF29" w14:textId="77777777" w:rsidR="004C29DB" w:rsidRPr="00DA0434" w:rsidRDefault="004C29DB" w:rsidP="004C29DB">
      <w:r w:rsidRPr="00DA0434">
        <w:rPr>
          <w:rFonts w:eastAsia="Calibri" w:cstheme="minorHAnsi"/>
        </w:rPr>
        <w:t xml:space="preserve">Byggherre og eventuell ekstern kontrollør som mottar opplysningene, har taushetsplikt om opplysningene. </w:t>
      </w:r>
      <w:r w:rsidRPr="00DA0434">
        <w:t>Taushetsplikten gjelder ikke overfor Arbeidstilsynet, Petroleumstilsynet, eller overfor ansatte eller interne eller eksterne rådgivere som er nødvendige for å få språklig, økonomisk, juridisk eller annen faglig bistand. Taushetsplikten gjelder også for rådgiverne.</w:t>
      </w:r>
    </w:p>
    <w:p w14:paraId="19DA14AA" w14:textId="77777777" w:rsidR="004C29DB" w:rsidRPr="00DA0434" w:rsidRDefault="004C29DB" w:rsidP="004C29DB">
      <w:pPr>
        <w:rPr>
          <w:rFonts w:ascii="Calibri" w:eastAsia="Calibri" w:hAnsi="Calibri" w:cs="Calibri"/>
        </w:rPr>
      </w:pPr>
    </w:p>
    <w:p w14:paraId="5E577D25" w14:textId="77777777" w:rsidR="004C29DB" w:rsidRPr="00DA0434" w:rsidRDefault="004C29DB" w:rsidP="004C29DB">
      <w:r w:rsidRPr="00DA0434">
        <w:t xml:space="preserve">Entreprenøren plikter </w:t>
      </w:r>
      <w:bookmarkStart w:id="45" w:name="_Hlk153542622"/>
      <w:r w:rsidRPr="00DA0434">
        <w:t xml:space="preserve">på skriftlig forespørsel med en rimelig frist å dokumentere </w:t>
      </w:r>
      <w:bookmarkEnd w:id="45"/>
      <w:r w:rsidRPr="00DA0434">
        <w:t xml:space="preserve">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Dokumentasjonen kan inkludere komplett liste med navn på egne og eventuelle underleverandørers ansatte som direkte medvirker til å oppfylle kontrakten, oversikt over </w:t>
      </w:r>
      <w:proofErr w:type="spellStart"/>
      <w:r w:rsidRPr="00DA0434">
        <w:t>allmenngjorte</w:t>
      </w:r>
      <w:proofErr w:type="spellEnd"/>
      <w:r w:rsidRPr="00DA0434">
        <w:t xml:space="preserve"> og/eller landsomfattende tariffavtaler som legges til grunn for den aktuelle bransjen og innsyn i entreprenørens avtalte lønns- og arbeidsvilkår med eventuelle underleverandører.  </w:t>
      </w:r>
    </w:p>
    <w:p w14:paraId="5D68E7E8" w14:textId="77777777" w:rsidR="004C29DB" w:rsidRPr="00DA0434" w:rsidRDefault="004C29DB" w:rsidP="004C29DB">
      <w:pPr>
        <w:pStyle w:val="Ingenmellomrom"/>
        <w:rPr>
          <w:rFonts w:eastAsia="Calibri" w:cstheme="minorHAnsi"/>
        </w:rPr>
      </w:pPr>
    </w:p>
    <w:p w14:paraId="1C95859A" w14:textId="77777777" w:rsidR="004C29DB" w:rsidRPr="00DA0434" w:rsidRDefault="004C29DB" w:rsidP="004C29DB">
      <w:pPr>
        <w:pStyle w:val="Ingenmellomrom"/>
        <w:rPr>
          <w:rFonts w:eastAsia="Calibri"/>
        </w:rPr>
      </w:pPr>
      <w:r w:rsidRPr="2434F669">
        <w:rPr>
          <w:rFonts w:eastAsia="Calibri"/>
        </w:rPr>
        <w:t>Ved brudd på dokumentasjonsplikten har byggherre rett til å ilegge en dagbot som ikke skal være mindre enn kr</w:t>
      </w:r>
      <w:r>
        <w:rPr>
          <w:rFonts w:eastAsia="Calibri"/>
        </w:rPr>
        <w:t>.</w:t>
      </w:r>
      <w:r w:rsidRPr="2434F669">
        <w:rPr>
          <w:rFonts w:eastAsia="Calibri"/>
        </w:rPr>
        <w:t xml:space="preserve"> 1500 per dag.</w:t>
      </w:r>
    </w:p>
    <w:p w14:paraId="2F332203" w14:textId="77777777" w:rsidR="004C29DB" w:rsidRPr="00DA0434" w:rsidRDefault="004C29DB" w:rsidP="004C29DB">
      <w:pPr>
        <w:pStyle w:val="Ingenmellomrom"/>
        <w:rPr>
          <w:rFonts w:ascii="Arial" w:eastAsia="Calibri" w:hAnsi="Arial" w:cs="Arial"/>
        </w:rPr>
      </w:pPr>
    </w:p>
    <w:p w14:paraId="57ACA85A" w14:textId="77777777" w:rsidR="004C29DB" w:rsidRPr="00DA0434" w:rsidRDefault="004C29DB" w:rsidP="004C29DB">
      <w:pPr>
        <w:rPr>
          <w:rFonts w:eastAsia="Calibri" w:cstheme="minorHAnsi"/>
          <w:color w:val="000000"/>
        </w:rPr>
      </w:pPr>
      <w:r w:rsidRPr="00DA0434">
        <w:rPr>
          <w:rFonts w:eastAsia="Calibri" w:cstheme="minorHAnsi"/>
        </w:rPr>
        <w:t>Hvis entreprenør eller underleverandør får pålegg av Arbeidstilsynet som gjelder lønns- og arbeidsvilkår mv. på denne kontrakten, skal entreprenøren uten ugrunnet opphold informere byggherre ved kopi av pålegget. Hvis entreprenøren eller underleverandøren ikke utbedrer forholdene i pålegget innen Arbeidstilsynets frister, vil dette bli ansett som</w:t>
      </w:r>
      <w:r w:rsidRPr="00DA0434">
        <w:rPr>
          <w:rFonts w:eastAsia="Calibri" w:cstheme="minorHAnsi"/>
          <w:color w:val="000000"/>
        </w:rPr>
        <w:t xml:space="preserve"> mislighold av kontrakten. </w:t>
      </w:r>
    </w:p>
    <w:p w14:paraId="15C367AE" w14:textId="77777777" w:rsidR="004C29DB" w:rsidRPr="00DA0434" w:rsidRDefault="004C29DB" w:rsidP="004C29DB">
      <w:pPr>
        <w:pStyle w:val="Ingenmellomrom"/>
      </w:pPr>
      <w:bookmarkStart w:id="46" w:name="_Hlk153462151"/>
      <w:r w:rsidRPr="00DA0434">
        <w:t>Ved brudd på kravene til lønns- og arbeidsvilkår mv. skal entreprenøren rette forholdet. Der bruddet</w:t>
      </w:r>
    </w:p>
    <w:p w14:paraId="046D2FAB" w14:textId="77777777" w:rsidR="004C29DB" w:rsidRPr="00DA0434" w:rsidRDefault="004C29DB" w:rsidP="004C29DB">
      <w:pPr>
        <w:pStyle w:val="Ingenmellomrom"/>
      </w:pPr>
      <w:r w:rsidRPr="00DA0434">
        <w:t>har skjedd hos en underleverandør (herunder bemanningsselskaper) er rettingsplikten begrenset</w:t>
      </w:r>
    </w:p>
    <w:p w14:paraId="6BCA6219" w14:textId="77777777" w:rsidR="004C29DB" w:rsidRPr="00DA0434" w:rsidRDefault="004C29DB" w:rsidP="004C29DB">
      <w:pPr>
        <w:pStyle w:val="Ingenmellomrom"/>
      </w:pPr>
      <w:r w:rsidRPr="00DA0434">
        <w:t>til krav som er fremmet skriftlig innen tre måneder etter lønnens forfallsdato, både for krav som</w:t>
      </w:r>
    </w:p>
    <w:p w14:paraId="4E225503" w14:textId="77777777" w:rsidR="004C29DB" w:rsidRPr="00DA0434" w:rsidRDefault="004C29DB" w:rsidP="004C29DB">
      <w:pPr>
        <w:pStyle w:val="Ingenmellomrom"/>
      </w:pPr>
      <w:r w:rsidRPr="00DA0434">
        <w:t>følger av allmenngjort tariffavtale og landsomfattende tariffavtale. De vilkår og begrensninger</w:t>
      </w:r>
    </w:p>
    <w:p w14:paraId="16243EB7" w14:textId="77777777" w:rsidR="004C29DB" w:rsidRPr="00DA0434" w:rsidRDefault="004C29DB" w:rsidP="004C29DB">
      <w:pPr>
        <w:pStyle w:val="Ingenmellomrom"/>
      </w:pPr>
      <w:r w:rsidRPr="00DA0434">
        <w:t xml:space="preserve">som følger av lov om </w:t>
      </w:r>
      <w:proofErr w:type="spellStart"/>
      <w:r w:rsidRPr="00DA0434">
        <w:t>allmenngjøring</w:t>
      </w:r>
      <w:proofErr w:type="spellEnd"/>
      <w:r w:rsidRPr="00DA0434">
        <w:t xml:space="preserve"> av tariffavtaler mv. av 4. juni 1993 § 13 skal gjelde i begge</w:t>
      </w:r>
    </w:p>
    <w:p w14:paraId="0786B82B" w14:textId="77777777" w:rsidR="004C29DB" w:rsidRPr="00DA0434" w:rsidRDefault="004C29DB" w:rsidP="004C29DB">
      <w:pPr>
        <w:pStyle w:val="Ingenmellomrom"/>
        <w:rPr>
          <w:rFonts w:cstheme="minorHAnsi"/>
        </w:rPr>
      </w:pPr>
      <w:r w:rsidRPr="00DA0434">
        <w:t>disse tilfellene.</w:t>
      </w:r>
      <w:r w:rsidRPr="00DA0434">
        <w:rPr>
          <w:rFonts w:cstheme="minorHAnsi"/>
        </w:rPr>
        <w:t xml:space="preserve"> </w:t>
      </w:r>
    </w:p>
    <w:p w14:paraId="5653FA40" w14:textId="77777777" w:rsidR="004C29DB" w:rsidRPr="00DA0434" w:rsidRDefault="004C29DB" w:rsidP="004C29DB">
      <w:pPr>
        <w:pStyle w:val="Ingenmellomrom"/>
      </w:pPr>
    </w:p>
    <w:p w14:paraId="6EB43EAA" w14:textId="77777777" w:rsidR="004C29DB" w:rsidRPr="00DA0434" w:rsidRDefault="004C29DB" w:rsidP="004C29DB">
      <w:r w:rsidRPr="00DA0434">
        <w:t xml:space="preserve">Byggherre har rett til å holde tilbake et beløp tilsvarende ca. to ganger innsparingen for entreprenøren. Tilbakeholdsretten opphører så snart retting etter foregående ledd er dokumentert. </w:t>
      </w:r>
    </w:p>
    <w:p w14:paraId="13D502A9" w14:textId="77777777" w:rsidR="004C29DB" w:rsidRDefault="004C29DB" w:rsidP="004C29DB">
      <w:r w:rsidRPr="00DA0434">
        <w:t xml:space="preserve">Vesentlig mislighold av kravene til lønns- og arbeidsvilkår, herunder dokumentasjonsplikten, hos entreprenøren kan påberopes av byggherre som grunnlag for heving, selv om entreprenøren retter forholdene. Dersom bruddet har skjedd i underleverandørleddet (herunder bemanningsselskaper), kan byggherre kreve at entreprenøren skifter ut underleverandører. Dette skal skje uten omkostninger for byggherre. </w:t>
      </w:r>
    </w:p>
    <w:p w14:paraId="503747B1" w14:textId="77777777" w:rsidR="00660AFE" w:rsidRPr="00DA0434" w:rsidRDefault="00660AFE" w:rsidP="004C29DB"/>
    <w:bookmarkEnd w:id="46"/>
    <w:p w14:paraId="6DD3CD75" w14:textId="77777777" w:rsidR="004C29DB" w:rsidRPr="00DA0434" w:rsidRDefault="004C29DB" w:rsidP="003B5FA8">
      <w:pPr>
        <w:pStyle w:val="Overskrift4"/>
      </w:pPr>
      <w:r w:rsidRPr="00DA0434">
        <w:t>Krav til obligatorisk tjenestepensjon</w:t>
      </w:r>
    </w:p>
    <w:p w14:paraId="717DE6F4" w14:textId="77777777" w:rsidR="004C29DB" w:rsidRPr="00DA0434" w:rsidRDefault="004C29DB" w:rsidP="004C29DB">
      <w:r w:rsidRPr="00DA0434">
        <w:t xml:space="preserve">Entreprenøren er ansvarlig for at egne ansatte, ansatte hos underleverandører (herunder innleide) som direkte medvirker til å oppfylle kontrakten, har obligatorisk tjenestepensjon (OTP) i samsvar med lov om obligatorisk tjenestepensjon. </w:t>
      </w:r>
    </w:p>
    <w:p w14:paraId="06121CC0" w14:textId="77777777" w:rsidR="004C29DB" w:rsidRPr="00DA0434" w:rsidRDefault="004C29DB" w:rsidP="004C29DB"/>
    <w:p w14:paraId="7FE599D5" w14:textId="77777777" w:rsidR="004C29DB" w:rsidRPr="00DA0434" w:rsidRDefault="004C29DB" w:rsidP="004C29DB">
      <w:pPr>
        <w:rPr>
          <w:rFonts w:cstheme="minorHAnsi"/>
        </w:rPr>
      </w:pPr>
      <w:r w:rsidRPr="00DA0434">
        <w:rPr>
          <w:rFonts w:cstheme="minorHAnsi"/>
        </w:rPr>
        <w:t>Alle avtaler entreprenøren inngår for utføring av arbeid under denne kontrakten skal inneholde tilsvarende bestemmelser.</w:t>
      </w:r>
    </w:p>
    <w:p w14:paraId="264B8767" w14:textId="77777777" w:rsidR="004C29DB" w:rsidRPr="00DA0434" w:rsidRDefault="004C29DB" w:rsidP="004C29DB">
      <w:pPr>
        <w:rPr>
          <w:rFonts w:cstheme="minorHAnsi"/>
        </w:rPr>
      </w:pPr>
    </w:p>
    <w:p w14:paraId="3A963A2F" w14:textId="77777777" w:rsidR="004C29DB" w:rsidRPr="00DA0434" w:rsidRDefault="004C29DB" w:rsidP="004C29DB">
      <w:r w:rsidRPr="00DA0434">
        <w:lastRenderedPageBreak/>
        <w:t xml:space="preserve">Entreprenøren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entreprenøren og/eller underleverandøren har inngått gyldig avtale om OTP-ordning samt dokumentasjon, for eksempel i form av faktura mv., som viser at arbeidstakere som direkte medvirker til å oppfylle kontrakten er innmeldt i OTP-ordningen. </w:t>
      </w:r>
    </w:p>
    <w:p w14:paraId="3042E6A8" w14:textId="77777777" w:rsidR="004C29DB" w:rsidRPr="00DA0434" w:rsidRDefault="004C29DB" w:rsidP="004C29DB">
      <w:r w:rsidRPr="00DA0434">
        <w:t>Ved brudd på dokumentasjonsplikten har byggherre rett til å ilegge en dagbot som ikke skal være mindre enn kr 1500 per dag.</w:t>
      </w:r>
    </w:p>
    <w:p w14:paraId="11977CBF" w14:textId="77777777" w:rsidR="004C29DB" w:rsidRPr="00DA0434" w:rsidRDefault="004C29DB" w:rsidP="004C29DB"/>
    <w:p w14:paraId="7B996A53" w14:textId="77777777" w:rsidR="004C29DB" w:rsidRPr="00DA0434" w:rsidRDefault="004C29DB" w:rsidP="004C29DB">
      <w:r w:rsidRPr="00DA0434">
        <w:t xml:space="preserve">Ved brudd på kravet til obligatorisk tjenestepensjon skal entreprenøren rette forholdet. </w:t>
      </w:r>
    </w:p>
    <w:p w14:paraId="4790E22C" w14:textId="77777777" w:rsidR="004C29DB" w:rsidRPr="00DA0434" w:rsidRDefault="004C29DB" w:rsidP="004C29DB">
      <w:r w:rsidRPr="00DA0434">
        <w:t xml:space="preserve">Byggherre har rett til å holde tilbake et beløp tilsvarende ca. to ganger innsparingen for entreprenøren. Tilbakeholdsretten opphører så snart retting etter foregående ledd er dokumentert. </w:t>
      </w:r>
    </w:p>
    <w:p w14:paraId="1C417ABE" w14:textId="77777777" w:rsidR="004C29DB" w:rsidRDefault="004C29DB" w:rsidP="004C29DB">
      <w:r w:rsidRPr="00DA0434">
        <w:t>Vesentlig mislighold av kravet til obligatorisk tjenestepensjon, herunder dokumentasjonsplikten, kan påberopes av byggherre som grunnlag for heving, selv om entreprenøren retter forholdene. Dersom bruddet har skjedd i underleverandørleddet (herunder bemanningsselskaper), kan byggherre kreve at entreprenøren skifter ut underleverandører. Dette skal skje uten omkostninger for byggherre.</w:t>
      </w:r>
    </w:p>
    <w:p w14:paraId="739B1838" w14:textId="77777777" w:rsidR="00660AFE" w:rsidRPr="00DA0434" w:rsidRDefault="00660AFE" w:rsidP="004C29DB"/>
    <w:p w14:paraId="170E8CD0" w14:textId="77777777" w:rsidR="004C29DB" w:rsidRPr="00DA0434" w:rsidRDefault="004C29DB" w:rsidP="003B5FA8">
      <w:pPr>
        <w:pStyle w:val="Overskrift4"/>
      </w:pPr>
      <w:r w:rsidRPr="00DA0434">
        <w:t xml:space="preserve">Lærlingeklausul </w:t>
      </w:r>
    </w:p>
    <w:p w14:paraId="243CCD79" w14:textId="77777777" w:rsidR="004C29DB" w:rsidRPr="00DA0434" w:rsidRDefault="004C29DB" w:rsidP="004C29DB">
      <w:pPr>
        <w:pStyle w:val="Overskrift5"/>
      </w:pPr>
      <w:bookmarkStart w:id="47" w:name="_Ref487019726"/>
      <w:r w:rsidRPr="00DA0434">
        <w:t>Plikt til bruk av lærling</w:t>
      </w:r>
      <w:bookmarkEnd w:id="47"/>
    </w:p>
    <w:p w14:paraId="4BA3607D" w14:textId="77777777" w:rsidR="004C29DB" w:rsidRPr="00DA0434" w:rsidRDefault="004C29DB" w:rsidP="004C29DB">
      <w:r w:rsidRPr="00DA0434">
        <w:t xml:space="preserve">Lærlinger skal delta i utførelsen av kontraktarbeidet. Kravet kan oppfylles av entreprenøren eller en eller flere av hans underentreprenører. </w:t>
      </w:r>
    </w:p>
    <w:p w14:paraId="55B98AD4" w14:textId="77777777" w:rsidR="004C29DB" w:rsidRPr="00DA0434" w:rsidRDefault="004C29DB" w:rsidP="004C29DB"/>
    <w:p w14:paraId="4A0FC4AD" w14:textId="77777777" w:rsidR="004C29DB" w:rsidRPr="00DA0434" w:rsidRDefault="004C29DB" w:rsidP="004C29DB">
      <w:r w:rsidRPr="00DA0434">
        <w:t xml:space="preserve">Arbeidstimene utført av en eller flere lærlinger (jf. </w:t>
      </w:r>
      <w:proofErr w:type="spellStart"/>
      <w:r w:rsidRPr="00DA0434">
        <w:t>opplæringslova</w:t>
      </w:r>
      <w:proofErr w:type="spellEnd"/>
      <w:r w:rsidRPr="00DA0434">
        <w:t xml:space="preserve"> § 4-1) skal utgjøre minimum 10 % av arbeidede timer i utførende fag på prosjektet regnet frem til overtakelse. Med utførende fag menes de fag som omfattes av utdanningsprogrammet for bygg- og anleggsteknikk, elektro- og datateknologi, teknologi- og industrifag samt anleggsgartnerfaget. Som lærling regnes også lærekandidat, praksisbrevkandidat (jf. </w:t>
      </w:r>
      <w:proofErr w:type="spellStart"/>
      <w:r w:rsidRPr="00DA0434">
        <w:t>opplæringslova</w:t>
      </w:r>
      <w:proofErr w:type="spellEnd"/>
      <w:r w:rsidRPr="00DA0434">
        <w:t xml:space="preserve"> § 3-5) og kandidat til fagbrev på jobb.</w:t>
      </w:r>
    </w:p>
    <w:p w14:paraId="59F8FCA2" w14:textId="77777777" w:rsidR="004C29DB" w:rsidRPr="00DA0434" w:rsidRDefault="004C29DB" w:rsidP="004C29DB"/>
    <w:p w14:paraId="4000C03F" w14:textId="77777777" w:rsidR="004C29DB" w:rsidRPr="00DA0434" w:rsidRDefault="004C29DB" w:rsidP="004C29DB">
      <w:r w:rsidRPr="00DA0434">
        <w:t xml:space="preserve">Kravet kan også oppfylles ved å benytte lærlinger etter tilsvarende ordning i annet EU/EØS- land og personer som er under systematisk opplæringen og er oppmeldt etter tilsvarende ordning som kravene i Praksiskandidatordningen, jf. </w:t>
      </w:r>
      <w:proofErr w:type="spellStart"/>
      <w:r w:rsidRPr="00DA0434">
        <w:t>opplæringslova</w:t>
      </w:r>
      <w:proofErr w:type="spellEnd"/>
      <w:r w:rsidRPr="00DA0434">
        <w:t xml:space="preserve"> § 3-5, i annet EU/EØS-land.</w:t>
      </w:r>
    </w:p>
    <w:p w14:paraId="77DC1237" w14:textId="77777777" w:rsidR="004C29DB" w:rsidRPr="00DA0434" w:rsidRDefault="004C29DB" w:rsidP="004C29DB"/>
    <w:p w14:paraId="50B3C64F" w14:textId="77777777" w:rsidR="004C29DB" w:rsidRPr="00DA0434" w:rsidRDefault="004C29DB" w:rsidP="004C29DB">
      <w:pPr>
        <w:rPr>
          <w:color w:val="FF0000"/>
        </w:rPr>
      </w:pPr>
      <w:r w:rsidRPr="00DA0434">
        <w:t>Utenlandske entreprenører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r w:rsidRPr="00DA0434">
        <w:rPr>
          <w:color w:val="FF0000"/>
        </w:rPr>
        <w:t xml:space="preserve"> </w:t>
      </w:r>
    </w:p>
    <w:p w14:paraId="1BCBA822" w14:textId="77777777" w:rsidR="004C29DB" w:rsidRPr="00DA0434" w:rsidRDefault="004C29DB" w:rsidP="004C29DB">
      <w:pPr>
        <w:rPr>
          <w:color w:val="FF0000"/>
        </w:rPr>
      </w:pPr>
    </w:p>
    <w:p w14:paraId="6EFDD540" w14:textId="52FCD7F0" w:rsidR="004C29DB" w:rsidRPr="00DA0434" w:rsidRDefault="004C29DB" w:rsidP="004C29DB">
      <w:r w:rsidRPr="00DA0434">
        <w:t>Entreprenøren skal ved oppstart, og på anmodning under gjennomføringen av kontraktsarbeidet, sannsynliggjøre at kravene vil bli oppfylt. Hvis ikke annet er avtalt, skal entreprenøren før oppstart på byggeplass levere en bemanningsplan hvor det synliggjøres hvor og når han planlegger å bruke lærlinger, samt navn og kontaktinformasjon til denne/disse. Byggherren skal varsles om eventuelle avvik fra planen. Entreprenøren skal oversende oversikt over antall lærlingetimer i god tid før overtakelsesforretning, jf. NS 840</w:t>
      </w:r>
      <w:r w:rsidR="00342D16">
        <w:t>7</w:t>
      </w:r>
      <w:r w:rsidRPr="00DA0434">
        <w:t xml:space="preserve"> punkt 3</w:t>
      </w:r>
      <w:r w:rsidR="00342D16">
        <w:t>7.1</w:t>
      </w:r>
      <w:r w:rsidRPr="00DA0434">
        <w:t>. Timelister skal fremlegges på anmodning.</w:t>
      </w:r>
    </w:p>
    <w:p w14:paraId="1AEADB3C" w14:textId="77777777" w:rsidR="004C29DB" w:rsidRPr="00DA0434" w:rsidRDefault="004C29DB" w:rsidP="004C29DB">
      <w:r w:rsidRPr="00DA0434">
        <w:t xml:space="preserve"> </w:t>
      </w:r>
    </w:p>
    <w:p w14:paraId="3EE93E53" w14:textId="77777777" w:rsidR="004C29DB" w:rsidRPr="00DA0434" w:rsidRDefault="004C29DB" w:rsidP="004C29DB">
      <w:r w:rsidRPr="00DA0434">
        <w:t xml:space="preserve">Prosentkravene overfor kan fravikes dersom arbeidene ikke er egnet for bruk av lærlinger ut fra arbeidets art og helse, miljø og sikkerhet, eller i de tilfeller som fremgår av forskrift om plikt til bruk av lærling i offentlige kontrakter av 17.12.2016 § 9. En beslutning om dette tas i samarbeid mellom entreprenøren og byggherren, men ved uenighet har byggherren ensidig rett til å avgjøre dette. </w:t>
      </w:r>
      <w:r w:rsidRPr="00DA0434">
        <w:lastRenderedPageBreak/>
        <w:t>Kravet gjelder heller ikke dersom entreprenøren kan dokumentere at det i rimelig omfang er annonsert etter lærlinger, og at en fylkeskommune eller annen relevant institusjon etter en konkret henvendelse fra entreprenøren, ikke har sett seg i stand til å formidle lærlinger.</w:t>
      </w:r>
    </w:p>
    <w:p w14:paraId="1508D278" w14:textId="77777777" w:rsidR="004C29DB" w:rsidRPr="00DA0434" w:rsidRDefault="004C29DB" w:rsidP="004C29DB">
      <w:pPr>
        <w:pStyle w:val="Overskrift5"/>
      </w:pPr>
      <w:r w:rsidRPr="00DA0434">
        <w:t>Sanksjoner</w:t>
      </w:r>
    </w:p>
    <w:p w14:paraId="0E7EF0AE" w14:textId="77777777" w:rsidR="004C29DB" w:rsidRPr="00DA0434" w:rsidRDefault="004C29DB" w:rsidP="004C29DB">
      <w:r w:rsidRPr="00DA0434">
        <w:t>Byggherren kan holde tilbake inntil 1 % av kontraktssummen dersom ovennevnte plikter misligholdes, eller det er grunn til å tro at slikt mislighold vil inntreffe, og forholdet ikke blir rettet innen en rimelig frist gitt ved skriftlig varsel fra byggherren.</w:t>
      </w:r>
    </w:p>
    <w:p w14:paraId="36E407B2" w14:textId="77777777" w:rsidR="004C29DB" w:rsidRPr="00DA0434" w:rsidRDefault="004C29DB" w:rsidP="004C29DB"/>
    <w:p w14:paraId="65081240" w14:textId="1068EAAC" w:rsidR="004C29DB" w:rsidRDefault="004C29DB" w:rsidP="004C29DB">
      <w:r w:rsidRPr="00DA0434">
        <w:t xml:space="preserve">Dersom kravet om 10 %, jf. punkt </w:t>
      </w:r>
      <w:r w:rsidRPr="00DA0434">
        <w:fldChar w:fldCharType="begin"/>
      </w:r>
      <w:r w:rsidRPr="00DA0434">
        <w:instrText xml:space="preserve"> REF _Ref487019726 \r \h </w:instrText>
      </w:r>
      <w:r w:rsidRPr="00DA0434">
        <w:fldChar w:fldCharType="separate"/>
      </w:r>
      <w:r w:rsidR="008D1E72">
        <w:t>B.2.6.9.1</w:t>
      </w:r>
      <w:r w:rsidRPr="00DA0434">
        <w:fldChar w:fldCharType="end"/>
      </w:r>
      <w:r w:rsidRPr="00DA0434">
        <w:t xml:space="preserve"> annet ledd, ikke er nådd ved overtakelse, ilegges en bot på inntil 1 % av kontraktssummen. Boten skal betales i tillegg til eventuell dagmulkt for forsinkelse og annen dagmulkt etter kontrakten.</w:t>
      </w:r>
    </w:p>
    <w:p w14:paraId="20AB534F" w14:textId="77777777" w:rsidR="008D1E72" w:rsidRPr="00DA0434" w:rsidRDefault="008D1E72" w:rsidP="004C29DB"/>
    <w:p w14:paraId="01B1123F" w14:textId="77777777" w:rsidR="004C29DB" w:rsidRPr="004C29DB" w:rsidRDefault="004C29DB" w:rsidP="003B5FA8">
      <w:pPr>
        <w:pStyle w:val="Overskrift4"/>
        <w:rPr>
          <w:lang w:val="nn-NO"/>
        </w:rPr>
      </w:pPr>
      <w:bookmarkStart w:id="48" w:name="_Toc453700326"/>
      <w:bookmarkStart w:id="49" w:name="_Toc148443575"/>
      <w:r w:rsidRPr="004C29DB">
        <w:rPr>
          <w:lang w:val="nn-NO"/>
        </w:rPr>
        <w:t>Ytre miljø – pliktig medlemskap i returordning for emballasje</w:t>
      </w:r>
    </w:p>
    <w:p w14:paraId="0115AB12" w14:textId="77777777" w:rsidR="004C29DB" w:rsidRDefault="004C29DB" w:rsidP="004C29DB">
      <w:r w:rsidRPr="00DA0434">
        <w:t>En norsk entreprenør (</w:t>
      </w:r>
      <w:proofErr w:type="spellStart"/>
      <w:r w:rsidRPr="00DA0434">
        <w:t>merverdiavgiftsregistrert</w:t>
      </w:r>
      <w:proofErr w:type="spellEnd"/>
      <w:r w:rsidRPr="00DA0434">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w:t>
      </w:r>
      <w:r w:rsidRPr="00132B83">
        <w:t>returordning</w:t>
      </w:r>
      <w:r w:rsidRPr="00DA0434">
        <w:t>. Dersom entreprenøren er av den oppfatning at han ikke kommer til å benytte emballasje, skal han senest ved kontraktsinngåelsen sende en skriftlig erklæring til byggherren om dette.</w:t>
      </w:r>
    </w:p>
    <w:p w14:paraId="5431E498" w14:textId="77777777" w:rsidR="00660AFE" w:rsidRPr="00DA0434" w:rsidRDefault="00660AFE" w:rsidP="004C29DB"/>
    <w:p w14:paraId="37507D27" w14:textId="77777777" w:rsidR="004C29DB" w:rsidRPr="00DA0434" w:rsidRDefault="004C29DB" w:rsidP="003B5FA8">
      <w:pPr>
        <w:pStyle w:val="Overskrift4"/>
      </w:pPr>
      <w:bookmarkStart w:id="50" w:name="_Hlk148443273"/>
      <w:bookmarkEnd w:id="48"/>
      <w:bookmarkEnd w:id="49"/>
      <w:r w:rsidRPr="00DA0434">
        <w:t>Ivaretakelse av grunnleggende menneskerettigheter i leverandørkjeden</w:t>
      </w:r>
    </w:p>
    <w:bookmarkEnd w:id="50"/>
    <w:p w14:paraId="25DE00B4" w14:textId="6601F89A" w:rsidR="004C29DB" w:rsidRPr="00DA0434" w:rsidRDefault="004C29DB" w:rsidP="004C29DB">
      <w:r w:rsidRPr="00DA0434">
        <w:t xml:space="preserve">Entreprenøren skal under hele kontraktsperioden overholde punkt </w:t>
      </w:r>
      <w:r w:rsidRPr="00DA0434">
        <w:fldChar w:fldCharType="begin"/>
      </w:r>
      <w:r w:rsidRPr="00DA0434">
        <w:instrText xml:space="preserve"> REF _Ref165893636 \r \h  \* MERGEFORMAT </w:instrText>
      </w:r>
      <w:r w:rsidRPr="00DA0434">
        <w:fldChar w:fldCharType="separate"/>
      </w:r>
      <w:r w:rsidR="008D1E72">
        <w:t>B.2.6.11.1</w:t>
      </w:r>
      <w:r w:rsidRPr="00DA0434">
        <w:fldChar w:fldCharType="end"/>
      </w:r>
      <w:r w:rsidRPr="00DA0434">
        <w:t xml:space="preserve"> til </w:t>
      </w:r>
      <w:r w:rsidRPr="00DA0434">
        <w:fldChar w:fldCharType="begin"/>
      </w:r>
      <w:r w:rsidRPr="00DA0434">
        <w:instrText xml:space="preserve"> REF _Ref165893653 \r \h  \* MERGEFORMAT </w:instrText>
      </w:r>
      <w:r w:rsidRPr="00DA0434">
        <w:fldChar w:fldCharType="separate"/>
      </w:r>
      <w:r w:rsidR="008D1E72">
        <w:t>B.2.6.11.4</w:t>
      </w:r>
      <w:r w:rsidRPr="00DA0434">
        <w:fldChar w:fldCharType="end"/>
      </w:r>
      <w:r w:rsidRPr="00DA0434">
        <w:t xml:space="preserve"> i dette kontraktsvilkåret. </w:t>
      </w:r>
    </w:p>
    <w:p w14:paraId="50CDC152" w14:textId="77777777" w:rsidR="004C29DB" w:rsidRPr="00DA0434" w:rsidRDefault="004C29DB" w:rsidP="004C29DB"/>
    <w:p w14:paraId="007E4F05" w14:textId="77777777" w:rsidR="004C29DB" w:rsidRPr="00DA0434" w:rsidRDefault="004C29DB" w:rsidP="004C29DB">
      <w:r w:rsidRPr="00DA0434">
        <w:t xml:space="preserve">Kontraktsvilkåret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08AA1955" w14:textId="77777777" w:rsidR="004C29DB" w:rsidRPr="00DA0434" w:rsidRDefault="004C29DB" w:rsidP="004C29DB"/>
    <w:p w14:paraId="009A934C" w14:textId="77777777" w:rsidR="004C29DB" w:rsidRDefault="004C29DB" w:rsidP="004C29DB">
      <w:r w:rsidRPr="00DA0434">
        <w:t>Dersom entreprenøren bruker underleverandører for å oppfylle denne kontrakt, er entreprenøren forpliktet til å videreføre og bidra til etterlevelse av kravene i leverandørkjeden.</w:t>
      </w:r>
    </w:p>
    <w:p w14:paraId="28E88A24" w14:textId="77777777" w:rsidR="008D1E72" w:rsidRPr="00DA0434" w:rsidRDefault="008D1E72" w:rsidP="004C29DB"/>
    <w:p w14:paraId="4511792D" w14:textId="77777777" w:rsidR="004C29DB" w:rsidRPr="00DA0434" w:rsidRDefault="004C29DB" w:rsidP="004C29DB">
      <w:pPr>
        <w:pStyle w:val="Overskrift5"/>
      </w:pPr>
      <w:bookmarkStart w:id="51" w:name="_Ref165893636"/>
      <w:r w:rsidRPr="00DA0434">
        <w:t>Overholdelse av internasjonale konvensjoner og arbeidsmiljølovgivningen i produksjonsland</w:t>
      </w:r>
      <w:bookmarkEnd w:id="51"/>
    </w:p>
    <w:p w14:paraId="4A629C23" w14:textId="77777777" w:rsidR="004C29DB" w:rsidRPr="00DA0434" w:rsidRDefault="004C29DB" w:rsidP="004C29DB">
      <w:r w:rsidRPr="00DA0434">
        <w:t xml:space="preserve">Varene, tjenestene og bygge- og anleggsarbeidene som leveres i denne kontrakt skal være fremstilt under forhold som er i overenstemmelse med kravene i konvensjonene og lovgivningen angitt nedenfor. Kravene gjelder i entreprenørens egen virksomhet og i leverandørkjeden, og omfatter:  </w:t>
      </w:r>
    </w:p>
    <w:p w14:paraId="440CBDCF" w14:textId="77777777" w:rsidR="004C29DB" w:rsidRPr="00DA0434" w:rsidRDefault="004C29DB" w:rsidP="004C29DB">
      <w:r w:rsidRPr="00DA0434">
        <w:t> </w:t>
      </w:r>
    </w:p>
    <w:p w14:paraId="37DA98E6" w14:textId="77777777" w:rsidR="004C29DB" w:rsidRPr="00DA0434" w:rsidRDefault="004C29DB" w:rsidP="007C2989">
      <w:pPr>
        <w:pStyle w:val="Listeavsnitt"/>
        <w:numPr>
          <w:ilvl w:val="0"/>
          <w:numId w:val="10"/>
        </w:numPr>
      </w:pPr>
      <w:r w:rsidRPr="00DA0434">
        <w:t>ILOs kjernekonvensjoner om tvangsarbeid, barnearbeid, diskriminering, fagforeningsrettigheter og retten til kollektive forhandlinger: nr. 29, 87, 98, 100, 105, 111, 138 og 182. </w:t>
      </w:r>
    </w:p>
    <w:p w14:paraId="58287C35" w14:textId="77777777" w:rsidR="004C29DB" w:rsidRPr="00DA0434" w:rsidRDefault="004C29DB" w:rsidP="007C2989">
      <w:pPr>
        <w:pStyle w:val="Listeavsnitt"/>
        <w:numPr>
          <w:ilvl w:val="1"/>
          <w:numId w:val="10"/>
        </w:numPr>
      </w:pPr>
      <w:r w:rsidRPr="00DA0434">
        <w:t xml:space="preserve">Der hvor konvensjon 87 og 98 er begrenset ved nasjonal lov skal arbeidsgiveren legge til rette for, og ikke hindre alternative mekanismer for fri og uavhengig organisering og forhandling. </w:t>
      </w:r>
    </w:p>
    <w:p w14:paraId="2431D020" w14:textId="77777777" w:rsidR="004C29DB" w:rsidRPr="00DA0434" w:rsidRDefault="004C29DB" w:rsidP="007C2989">
      <w:pPr>
        <w:pStyle w:val="Listeavsnitt"/>
        <w:numPr>
          <w:ilvl w:val="0"/>
          <w:numId w:val="10"/>
        </w:numPr>
      </w:pPr>
      <w:r w:rsidRPr="00DA0434">
        <w:t>FNs barnekonvensjon, artikkel 32. </w:t>
      </w:r>
    </w:p>
    <w:p w14:paraId="260A316B" w14:textId="77777777" w:rsidR="004C29DB" w:rsidRPr="00DA0434" w:rsidRDefault="004C29DB" w:rsidP="007C2989">
      <w:pPr>
        <w:pStyle w:val="Listeavsnitt"/>
        <w:numPr>
          <w:ilvl w:val="0"/>
          <w:numId w:val="10"/>
        </w:numPr>
      </w:pPr>
      <w:r w:rsidRPr="00DA0434">
        <w:lastRenderedPageBreak/>
        <w:t>Arbeidsmiljølovgivningen i produksjonsland</w:t>
      </w:r>
      <w:r w:rsidRPr="00DA0434">
        <w:rPr>
          <w:rStyle w:val="Fotnotereferanse"/>
        </w:rPr>
        <w:footnoteReference w:id="2"/>
      </w:r>
      <w:r w:rsidRPr="00DA0434">
        <w:t>. Av særlige relevante forhold fremheves 1) lønns- og arbeidstidsbestemmelser, 2) helse, miljø og sikkerhet, 3) regulære ansettelsesforhold, inklusive arbeidskontrakter, samt 4) lovfestede forsikringer og sosiale ordninger.  </w:t>
      </w:r>
    </w:p>
    <w:p w14:paraId="7016AEE2" w14:textId="77777777" w:rsidR="004C29DB" w:rsidRPr="00DA0434" w:rsidRDefault="004C29DB" w:rsidP="004C29DB">
      <w:r w:rsidRPr="00DA0434">
        <w:t> </w:t>
      </w:r>
    </w:p>
    <w:p w14:paraId="31400C36" w14:textId="77777777" w:rsidR="004C29DB" w:rsidRDefault="004C29DB" w:rsidP="004C29DB">
      <w:r w:rsidRPr="00DA0434">
        <w:t>Der hvor internasjonale konvensjoner og nasjonal lovgivning omhandler samme tema, skal den høyeste standarden alltid gjelde.  </w:t>
      </w:r>
    </w:p>
    <w:p w14:paraId="01EB5020" w14:textId="77777777" w:rsidR="008D1E72" w:rsidRPr="00DA0434" w:rsidRDefault="008D1E72" w:rsidP="004C29DB"/>
    <w:p w14:paraId="0121540E" w14:textId="77777777" w:rsidR="004C29DB" w:rsidRPr="00DA0434" w:rsidRDefault="004C29DB" w:rsidP="004C29DB">
      <w:pPr>
        <w:pStyle w:val="Overskrift5"/>
      </w:pPr>
      <w:bookmarkStart w:id="52" w:name="_Ref165894048"/>
      <w:r w:rsidRPr="00DA0434">
        <w:t>Policys og rutiner for aktsomhetsvurderinger</w:t>
      </w:r>
      <w:bookmarkEnd w:id="52"/>
    </w:p>
    <w:p w14:paraId="76A247CB" w14:textId="61F54B93" w:rsidR="004C29DB" w:rsidRPr="00DA0434" w:rsidRDefault="004C29DB" w:rsidP="004C29DB">
      <w:r w:rsidRPr="00DA0434">
        <w:t xml:space="preserve">For å sikre etterlevelse av kravene i punkt </w:t>
      </w:r>
      <w:r w:rsidRPr="00DA0434">
        <w:fldChar w:fldCharType="begin"/>
      </w:r>
      <w:r w:rsidRPr="00DA0434">
        <w:instrText xml:space="preserve"> REF _Ref165893636 \r \h </w:instrText>
      </w:r>
      <w:r w:rsidRPr="00DA0434">
        <w:fldChar w:fldCharType="separate"/>
      </w:r>
      <w:r w:rsidR="008D1E72">
        <w:t>B.2.6.11.1</w:t>
      </w:r>
      <w:r w:rsidRPr="00DA0434">
        <w:fldChar w:fldCharType="end"/>
      </w:r>
      <w:r w:rsidRPr="00DA0434">
        <w:t xml:space="preserve">, samt for å forebygge og håndtere eventuelle avvik fra kravene, skal entreprenøren senest innen 6 måneder etter </w:t>
      </w:r>
      <w:proofErr w:type="spellStart"/>
      <w:r w:rsidRPr="00DA0434">
        <w:t>kontraktsstart</w:t>
      </w:r>
      <w:proofErr w:type="spellEnd"/>
      <w:r w:rsidRPr="00DA0434">
        <w:t xml:space="preserve">, ha policys og rutiner på plass for aktsomhetsvurdering. Virksomheter som er omfattet av åpenhetsloven skal ha dette på plass ved </w:t>
      </w:r>
      <w:proofErr w:type="spellStart"/>
      <w:r w:rsidRPr="00DA0434">
        <w:t>kontraktsstart</w:t>
      </w:r>
      <w:proofErr w:type="spellEnd"/>
      <w:r w:rsidRPr="00DA0434">
        <w:t xml:space="preserve">. </w:t>
      </w:r>
    </w:p>
    <w:p w14:paraId="4AA9251E" w14:textId="77777777" w:rsidR="004C29DB" w:rsidRPr="00DA0434" w:rsidRDefault="004C29DB" w:rsidP="004C29DB"/>
    <w:p w14:paraId="5601C457" w14:textId="1EB0D312" w:rsidR="004C29DB" w:rsidRPr="00DA0434" w:rsidRDefault="004C29DB" w:rsidP="004C29DB">
      <w:r w:rsidRPr="00DA0434">
        <w:t xml:space="preserve">Det betyr at entreprenøren skal kartlegge, forebygge, begrense og gjøre rede for hvordan de håndterer risiko for negativ påvirkning på kravene i punkt </w:t>
      </w:r>
      <w:r w:rsidRPr="00DA0434">
        <w:fldChar w:fldCharType="begin"/>
      </w:r>
      <w:r w:rsidRPr="00DA0434">
        <w:instrText xml:space="preserve"> REF _Ref165893636 \r \h </w:instrText>
      </w:r>
      <w:r w:rsidRPr="00DA0434">
        <w:fldChar w:fldCharType="separate"/>
      </w:r>
      <w:r w:rsidR="008D1E72">
        <w:t>B.2.6.11.1</w:t>
      </w:r>
      <w:r w:rsidRPr="00DA0434">
        <w:fldChar w:fldCharType="end"/>
      </w:r>
      <w:r w:rsidRPr="00DA0434">
        <w:t xml:space="preserve">, og retter opp skade. I tråd med metoden for aktsomhetsvurderinger skal interessenter, særlig berørte rettighetshavere, involveres. Alvorligst risiko, uavhengig av hvor i leverandørkjeden risikoen er, prioriteres først. </w:t>
      </w:r>
    </w:p>
    <w:p w14:paraId="1CD632A5" w14:textId="77777777" w:rsidR="004C29DB" w:rsidRPr="00DA0434" w:rsidRDefault="004C29DB" w:rsidP="004C29DB"/>
    <w:p w14:paraId="6061B324" w14:textId="77777777" w:rsidR="004C29DB" w:rsidRPr="00DA0434" w:rsidRDefault="004C29DB" w:rsidP="004C29DB">
      <w:r w:rsidRPr="00DA0434">
        <w:t>Entreprenørens aktsomhetsvurderinger skal omfatte:</w:t>
      </w:r>
    </w:p>
    <w:p w14:paraId="1F2245B2" w14:textId="77777777" w:rsidR="004C29DB" w:rsidRPr="00DA0434" w:rsidRDefault="004C29DB" w:rsidP="004C29DB"/>
    <w:p w14:paraId="00D87A6F" w14:textId="4F28ED4A" w:rsidR="004C29DB" w:rsidRPr="00DA0434" w:rsidRDefault="004C29DB" w:rsidP="007C2989">
      <w:pPr>
        <w:pStyle w:val="Listeavsnitt"/>
        <w:numPr>
          <w:ilvl w:val="0"/>
          <w:numId w:val="10"/>
        </w:numPr>
      </w:pPr>
      <w:r w:rsidRPr="00DA0434">
        <w:t xml:space="preserve">En eller flere offentlig tilgjengelige policys, vedtatt av styret. Innholdet skal som minimum omfatte en forpliktelse om å etterleve kravene i punkt </w:t>
      </w:r>
      <w:r w:rsidRPr="00DA0434">
        <w:fldChar w:fldCharType="begin"/>
      </w:r>
      <w:r w:rsidRPr="00DA0434">
        <w:instrText xml:space="preserve"> REF _Ref165893636 \r \h </w:instrText>
      </w:r>
      <w:r w:rsidRPr="00DA0434">
        <w:fldChar w:fldCharType="separate"/>
      </w:r>
      <w:r w:rsidR="008D1E72">
        <w:t>B.2.6.11.1</w:t>
      </w:r>
      <w:r w:rsidRPr="00DA0434">
        <w:fldChar w:fldCharType="end"/>
      </w:r>
      <w:r w:rsidRPr="00DA0434">
        <w:t>, i egen virksomhet og i leverandørkjeden. En eller flere ansatte på ledelsesnivå skal ha ansvar for etterlevelse og rapportering om arbeidet med aktsomhetsvurderinger til styret. Entreprenøren skal ha rutiner for formidling og regelmessig oppfølgning av slik policy i egen virksomhet og i leverandørkjeden.</w:t>
      </w:r>
    </w:p>
    <w:p w14:paraId="0BDDB3B8" w14:textId="341F7E1E" w:rsidR="004C29DB" w:rsidRPr="00DA0434" w:rsidRDefault="004C29DB" w:rsidP="007C2989">
      <w:pPr>
        <w:pStyle w:val="Listeavsnitt"/>
        <w:numPr>
          <w:ilvl w:val="0"/>
          <w:numId w:val="10"/>
        </w:numPr>
      </w:pPr>
      <w:r w:rsidRPr="00DA0434">
        <w:t xml:space="preserve">Rutiner for å utføre regelmessige risikoanalyser i egen virksomhet og i leverandørkjeden. Det innebærer å kartlegge og vurdere risiko for brudd på kravene i punkt </w:t>
      </w:r>
      <w:r w:rsidRPr="00DA0434">
        <w:fldChar w:fldCharType="begin"/>
      </w:r>
      <w:r w:rsidRPr="00DA0434">
        <w:instrText xml:space="preserve"> REF _Ref165893636 \r \h </w:instrText>
      </w:r>
      <w:r w:rsidRPr="00DA0434">
        <w:fldChar w:fldCharType="separate"/>
      </w:r>
      <w:r w:rsidR="008D1E72">
        <w:t>B.2.6.11.1</w:t>
      </w:r>
      <w:r w:rsidRPr="00DA0434">
        <w:fldChar w:fldCharType="end"/>
      </w:r>
      <w:r w:rsidRPr="00DA0434">
        <w:t xml:space="preserve">. </w:t>
      </w:r>
    </w:p>
    <w:p w14:paraId="53444095" w14:textId="2F6BEB2F" w:rsidR="004C29DB" w:rsidRPr="00DA0434" w:rsidRDefault="004C29DB" w:rsidP="007C2989">
      <w:pPr>
        <w:pStyle w:val="Listeavsnitt"/>
        <w:numPr>
          <w:ilvl w:val="0"/>
          <w:numId w:val="10"/>
        </w:numPr>
      </w:pPr>
      <w:r w:rsidRPr="00DA0434">
        <w:t xml:space="preserve">Rutinen(e) skal beskrive hvilke tiltak entreprenøren vil iverksette for å stanse, forebygge eller redusere negativ påvirkning og skade på kravene i punkt </w:t>
      </w:r>
      <w:r w:rsidRPr="00DA0434">
        <w:fldChar w:fldCharType="begin"/>
      </w:r>
      <w:r w:rsidRPr="00DA0434">
        <w:instrText xml:space="preserve"> REF _Ref165893636 \r \h </w:instrText>
      </w:r>
      <w:r w:rsidRPr="00DA0434">
        <w:fldChar w:fldCharType="separate"/>
      </w:r>
      <w:r w:rsidR="008D1E72">
        <w:t>B.2.6.11.1</w:t>
      </w:r>
      <w:r w:rsidRPr="00DA0434">
        <w:fldChar w:fldCharType="end"/>
      </w:r>
      <w:r w:rsidRPr="00DA0434">
        <w:t xml:space="preserve">. </w:t>
      </w:r>
    </w:p>
    <w:p w14:paraId="7C6E75F2" w14:textId="77777777" w:rsidR="004C29DB" w:rsidRPr="00DA0434" w:rsidRDefault="004C29DB" w:rsidP="007C2989">
      <w:pPr>
        <w:pStyle w:val="Listeavsnitt"/>
        <w:numPr>
          <w:ilvl w:val="0"/>
          <w:numId w:val="10"/>
        </w:numPr>
      </w:pPr>
      <w:r w:rsidRPr="00DA0434">
        <w:t xml:space="preserve">Entreprenøren skal redegjøre for rutiner for å overvåke at tiltakene blir gjennomført og har effekt.  </w:t>
      </w:r>
    </w:p>
    <w:p w14:paraId="34AFB6F5" w14:textId="1E4EE9CB" w:rsidR="004C29DB" w:rsidRPr="00DA0434" w:rsidRDefault="004C29DB" w:rsidP="007C2989">
      <w:pPr>
        <w:pStyle w:val="Listeavsnitt"/>
        <w:numPr>
          <w:ilvl w:val="0"/>
          <w:numId w:val="10"/>
        </w:numPr>
      </w:pPr>
      <w:r w:rsidRPr="00DA0434">
        <w:t xml:space="preserve">Entreprenøren skal kunne vise til offentlig tilgjengelig informasjon om arbeidet med aktsomhetsvurderinger i egen virksomhet og i leverandørkjeden. Dette omfatter hvordan risiko for brudd på kravene i punkt </w:t>
      </w:r>
      <w:r w:rsidRPr="00DA0434">
        <w:fldChar w:fldCharType="begin"/>
      </w:r>
      <w:r w:rsidRPr="00DA0434">
        <w:instrText xml:space="preserve"> REF _Ref165893636 \r \h </w:instrText>
      </w:r>
      <w:r w:rsidRPr="00DA0434">
        <w:fldChar w:fldCharType="separate"/>
      </w:r>
      <w:r w:rsidR="008D1E72">
        <w:t>B.2.6.11.1</w:t>
      </w:r>
      <w:r w:rsidRPr="00DA0434">
        <w:fldChar w:fldCharType="end"/>
      </w:r>
      <w:r w:rsidRPr="00DA0434">
        <w:t xml:space="preserve">, og eventuell skade i egen virksomhet og i leverandørkjeden, er håndtert.  </w:t>
      </w:r>
    </w:p>
    <w:p w14:paraId="540A9A29" w14:textId="77777777" w:rsidR="004C29DB" w:rsidRDefault="004C29DB" w:rsidP="007C2989">
      <w:pPr>
        <w:pStyle w:val="Listeavsnitt"/>
        <w:numPr>
          <w:ilvl w:val="0"/>
          <w:numId w:val="10"/>
        </w:numPr>
      </w:pPr>
      <w:r w:rsidRPr="00DA0434">
        <w:t>Dersom entreprenøren har forårsaket, eller medvirket til skade, skal dette håndteres ved å sørge for eller samarbeide om å rette opp skaden og yte erstatning til skadelidende.</w:t>
      </w:r>
    </w:p>
    <w:p w14:paraId="6CD19223" w14:textId="77777777" w:rsidR="008D1E72" w:rsidRPr="00DA0434" w:rsidRDefault="008D1E72" w:rsidP="008D1E72"/>
    <w:p w14:paraId="35C909D6" w14:textId="77777777" w:rsidR="004C29DB" w:rsidRPr="00DA0434" w:rsidRDefault="004C29DB" w:rsidP="004C29DB">
      <w:pPr>
        <w:pStyle w:val="Overskrift5"/>
      </w:pPr>
      <w:bookmarkStart w:id="53" w:name="_Ref165894204"/>
      <w:r w:rsidRPr="00DA0434">
        <w:t>Kontraktsoppfølging</w:t>
      </w:r>
      <w:bookmarkEnd w:id="53"/>
      <w:r w:rsidRPr="00DA0434">
        <w:t> </w:t>
      </w:r>
    </w:p>
    <w:p w14:paraId="7C8B22A4" w14:textId="3ECF7371" w:rsidR="004C29DB" w:rsidRPr="00DA0434" w:rsidRDefault="004C29DB" w:rsidP="004C29DB">
      <w:r w:rsidRPr="00DA0434">
        <w:t xml:space="preserve">Entreprenøren skal sikre at kravene i punkt </w:t>
      </w:r>
      <w:r w:rsidRPr="00DA0434">
        <w:fldChar w:fldCharType="begin"/>
      </w:r>
      <w:r w:rsidRPr="00DA0434">
        <w:instrText xml:space="preserve"> REF _Ref165893636 \r \h </w:instrText>
      </w:r>
      <w:r w:rsidRPr="00DA0434">
        <w:fldChar w:fldCharType="separate"/>
      </w:r>
      <w:r w:rsidR="008D1E72">
        <w:t>B.2.6.11.1</w:t>
      </w:r>
      <w:r w:rsidRPr="00DA0434">
        <w:fldChar w:fldCharType="end"/>
      </w:r>
      <w:r w:rsidRPr="00DA0434">
        <w:t xml:space="preserve"> og </w:t>
      </w:r>
      <w:r w:rsidRPr="00DA0434">
        <w:fldChar w:fldCharType="begin"/>
      </w:r>
      <w:r w:rsidRPr="00DA0434">
        <w:instrText xml:space="preserve"> REF _Ref165894048 \r \h </w:instrText>
      </w:r>
      <w:r w:rsidRPr="00DA0434">
        <w:fldChar w:fldCharType="separate"/>
      </w:r>
      <w:r w:rsidR="008D1E72">
        <w:t>B.2.6.11.2</w:t>
      </w:r>
      <w:r w:rsidRPr="00DA0434">
        <w:fldChar w:fldCharType="end"/>
      </w:r>
      <w:r w:rsidRPr="00DA0434">
        <w:t xml:space="preserve"> etterleves i egen virksomhet og i leverandørkjeden. </w:t>
      </w:r>
    </w:p>
    <w:p w14:paraId="00BCEDDC" w14:textId="77777777" w:rsidR="004C29DB" w:rsidRPr="00DA0434" w:rsidRDefault="004C29DB" w:rsidP="004C29DB"/>
    <w:p w14:paraId="6AFDC332" w14:textId="2CD5ED7D" w:rsidR="004C29DB" w:rsidRPr="00DA0434" w:rsidRDefault="004C29DB" w:rsidP="004C29DB">
      <w:r w:rsidRPr="00DA0434">
        <w:lastRenderedPageBreak/>
        <w:t xml:space="preserve">Dersom entreprenøren blir klar over forhold i strid med punkt </w:t>
      </w:r>
      <w:r w:rsidRPr="00DA0434">
        <w:fldChar w:fldCharType="begin"/>
      </w:r>
      <w:r w:rsidRPr="00DA0434">
        <w:instrText xml:space="preserve"> REF _Ref165893636 \r \h </w:instrText>
      </w:r>
      <w:r w:rsidRPr="00DA0434">
        <w:fldChar w:fldCharType="separate"/>
      </w:r>
      <w:r w:rsidR="008D1E72">
        <w:t>B.2.6.11.1</w:t>
      </w:r>
      <w:r w:rsidRPr="00DA0434">
        <w:fldChar w:fldCharType="end"/>
      </w:r>
      <w:r w:rsidRPr="00DA0434">
        <w:t xml:space="preserve"> og </w:t>
      </w:r>
      <w:r w:rsidRPr="00DA0434">
        <w:fldChar w:fldCharType="begin"/>
      </w:r>
      <w:r w:rsidRPr="00DA0434">
        <w:instrText xml:space="preserve"> REF _Ref165894048 \r \h </w:instrText>
      </w:r>
      <w:r w:rsidRPr="00DA0434">
        <w:fldChar w:fldCharType="separate"/>
      </w:r>
      <w:r w:rsidR="008D1E72">
        <w:t>B.2.6.11.2</w:t>
      </w:r>
      <w:r w:rsidRPr="00DA0434">
        <w:fldChar w:fldCharType="end"/>
      </w:r>
      <w:r w:rsidRPr="00DA0434">
        <w:t xml:space="preserve"> i leverandørkjeden, skal entreprenøren rapportere dette til byggherre uten ugrunnet opphold. </w:t>
      </w:r>
    </w:p>
    <w:p w14:paraId="243650CD" w14:textId="77777777" w:rsidR="004C29DB" w:rsidRPr="00DA0434" w:rsidRDefault="004C29DB" w:rsidP="004C29DB"/>
    <w:p w14:paraId="52C67C3F" w14:textId="77777777" w:rsidR="004C29DB" w:rsidRPr="00DA0434" w:rsidRDefault="004C29DB" w:rsidP="004C29DB">
      <w:r w:rsidRPr="00DA0434">
        <w:t xml:space="preserve">Byggherre kan kreve at etterlevelse dokumenteres ved en eller flere av følgende tiltak: </w:t>
      </w:r>
    </w:p>
    <w:p w14:paraId="23996A6F" w14:textId="77777777" w:rsidR="004C29DB" w:rsidRPr="00A6307A" w:rsidRDefault="004C29DB" w:rsidP="004C29DB"/>
    <w:p w14:paraId="4F94ED3B" w14:textId="19EBBDF6" w:rsidR="004C29DB" w:rsidRPr="00DA0434" w:rsidRDefault="004C29DB" w:rsidP="007C2989">
      <w:pPr>
        <w:pStyle w:val="Listeavsnitt"/>
        <w:numPr>
          <w:ilvl w:val="0"/>
          <w:numId w:val="10"/>
        </w:numPr>
      </w:pPr>
      <w:r w:rsidRPr="00DA0434">
        <w:t xml:space="preserve">Fremvise vedtatte policys og rutiner, jf. punkt </w:t>
      </w:r>
      <w:r w:rsidRPr="00DA0434">
        <w:fldChar w:fldCharType="begin"/>
      </w:r>
      <w:r w:rsidRPr="00DA0434">
        <w:instrText xml:space="preserve"> REF _Ref165894048 \r \h </w:instrText>
      </w:r>
      <w:r w:rsidRPr="00DA0434">
        <w:fldChar w:fldCharType="separate"/>
      </w:r>
      <w:r w:rsidR="008D1E72">
        <w:t>B.2.6.11.2</w:t>
      </w:r>
      <w:r w:rsidRPr="00DA0434">
        <w:fldChar w:fldCharType="end"/>
      </w:r>
      <w:r w:rsidRPr="00DA0434">
        <w:t>.</w:t>
      </w:r>
    </w:p>
    <w:p w14:paraId="1F5DC029" w14:textId="77777777" w:rsidR="004C29DB" w:rsidRPr="00DA0434" w:rsidRDefault="004C29DB" w:rsidP="007C2989">
      <w:pPr>
        <w:pStyle w:val="Listeavsnitt"/>
        <w:numPr>
          <w:ilvl w:val="0"/>
          <w:numId w:val="10"/>
        </w:numPr>
      </w:pPr>
      <w:r w:rsidRPr="00DA0434">
        <w:t xml:space="preserve">Fremvise en oversikt over produksjonsenheter i leverandørkjeden, inkludert kontaktopplysninger, for utvalgte produkter, og/eller komponenter og/eller råvarer. Byggherre angir hvilke produkter og hvilken del av leverandørkjeden.  </w:t>
      </w:r>
    </w:p>
    <w:p w14:paraId="6AA1A28F" w14:textId="77777777" w:rsidR="004C29DB" w:rsidRPr="00DA0434" w:rsidRDefault="004C29DB" w:rsidP="007C2989">
      <w:pPr>
        <w:pStyle w:val="Listeavsnitt"/>
        <w:numPr>
          <w:ilvl w:val="0"/>
          <w:numId w:val="10"/>
        </w:numPr>
      </w:pPr>
      <w:r w:rsidRPr="00DA0434">
        <w:t>Besvare egenrapportering senest seks uker etter utsendelse fra byggherre, med mindre byggherre har satt en annen frist.</w:t>
      </w:r>
    </w:p>
    <w:p w14:paraId="55E63498" w14:textId="77777777" w:rsidR="004C29DB" w:rsidRPr="00DA0434" w:rsidRDefault="004C29DB" w:rsidP="007C2989">
      <w:pPr>
        <w:pStyle w:val="Listeavsnitt"/>
        <w:numPr>
          <w:ilvl w:val="0"/>
          <w:numId w:val="10"/>
        </w:numPr>
      </w:pPr>
      <w:r w:rsidRPr="00DA0434">
        <w:t xml:space="preserve">Fremvise gjennomført risikoanalyse, og rapportere om oppfølging og håndtering av funnene. </w:t>
      </w:r>
    </w:p>
    <w:p w14:paraId="7B7C9397" w14:textId="77777777" w:rsidR="004C29DB" w:rsidRPr="00DA0434" w:rsidRDefault="004C29DB" w:rsidP="007C2989">
      <w:pPr>
        <w:pStyle w:val="Listeavsnitt"/>
        <w:numPr>
          <w:ilvl w:val="0"/>
          <w:numId w:val="10"/>
        </w:numPr>
      </w:pPr>
      <w:r w:rsidRPr="00DA0434">
        <w:t>Delta i oppfølgingssamtale(r) med byggherre og eventuelt andre relevante interessenter.</w:t>
      </w:r>
    </w:p>
    <w:p w14:paraId="75370907" w14:textId="4F498CB5" w:rsidR="004C29DB" w:rsidRPr="00DA0434" w:rsidRDefault="004C29DB" w:rsidP="007C2989">
      <w:pPr>
        <w:pStyle w:val="Listeavsnitt"/>
        <w:numPr>
          <w:ilvl w:val="0"/>
          <w:numId w:val="10"/>
        </w:numPr>
      </w:pPr>
      <w:r w:rsidRPr="00DA0434">
        <w:t xml:space="preserve">Fremvise rapport(er) relevant(e) for kravene i punkt </w:t>
      </w:r>
      <w:r w:rsidRPr="00DA0434">
        <w:fldChar w:fldCharType="begin"/>
      </w:r>
      <w:r w:rsidRPr="00DA0434">
        <w:instrText xml:space="preserve"> REF _Ref165893636 \r \h </w:instrText>
      </w:r>
      <w:r w:rsidRPr="00DA0434">
        <w:fldChar w:fldCharType="separate"/>
      </w:r>
      <w:r w:rsidR="008D1E72">
        <w:t>B.2.6.11.1</w:t>
      </w:r>
      <w:r w:rsidRPr="00DA0434">
        <w:fldChar w:fldCharType="end"/>
      </w:r>
      <w:r w:rsidRPr="00DA0434">
        <w:t xml:space="preserve"> og </w:t>
      </w:r>
      <w:r w:rsidRPr="00DA0434">
        <w:fldChar w:fldCharType="begin"/>
      </w:r>
      <w:r w:rsidRPr="00DA0434">
        <w:instrText xml:space="preserve"> REF _Ref165894048 \r \h </w:instrText>
      </w:r>
      <w:r w:rsidRPr="00DA0434">
        <w:fldChar w:fldCharType="separate"/>
      </w:r>
      <w:r w:rsidR="008D1E72">
        <w:t>B.2.6.11.2</w:t>
      </w:r>
      <w:r w:rsidRPr="00DA0434">
        <w:fldChar w:fldCharType="end"/>
      </w:r>
      <w:r w:rsidRPr="00DA0434">
        <w:t xml:space="preserve">. </w:t>
      </w:r>
    </w:p>
    <w:p w14:paraId="5B625770" w14:textId="548DB7E7" w:rsidR="004C29DB" w:rsidRPr="00DA0434" w:rsidRDefault="004C29DB" w:rsidP="007C2989">
      <w:pPr>
        <w:pStyle w:val="Listeavsnitt"/>
        <w:numPr>
          <w:ilvl w:val="0"/>
          <w:numId w:val="10"/>
        </w:numPr>
      </w:pPr>
      <w:r w:rsidRPr="00DA0434">
        <w:t xml:space="preserve">Kontroll og revisjon av kravene i punkt </w:t>
      </w:r>
      <w:r w:rsidRPr="00DA0434">
        <w:fldChar w:fldCharType="begin"/>
      </w:r>
      <w:r w:rsidRPr="00DA0434">
        <w:instrText xml:space="preserve"> REF _Ref165893636 \r \h </w:instrText>
      </w:r>
      <w:r w:rsidRPr="00DA0434">
        <w:fldChar w:fldCharType="separate"/>
      </w:r>
      <w:r w:rsidR="008D1E72">
        <w:t>B.2.6.11.1</w:t>
      </w:r>
      <w:r w:rsidRPr="00DA0434">
        <w:fldChar w:fldCharType="end"/>
      </w:r>
      <w:r w:rsidRPr="00DA0434">
        <w:t xml:space="preserve"> og </w:t>
      </w:r>
      <w:r w:rsidRPr="00DA0434">
        <w:fldChar w:fldCharType="begin"/>
      </w:r>
      <w:r w:rsidRPr="00DA0434">
        <w:instrText xml:space="preserve"> REF _Ref165894048 \r \h </w:instrText>
      </w:r>
      <w:r w:rsidRPr="00DA0434">
        <w:fldChar w:fldCharType="separate"/>
      </w:r>
      <w:r w:rsidR="008D1E72">
        <w:t>B.2.6.11.2</w:t>
      </w:r>
      <w:r w:rsidRPr="00DA0434">
        <w:fldChar w:fldCharType="end"/>
      </w:r>
      <w:r w:rsidRPr="00DA0434">
        <w:t xml:space="preserve"> hos entreprenøren.</w:t>
      </w:r>
    </w:p>
    <w:p w14:paraId="66C1544D" w14:textId="74D235F0" w:rsidR="004C29DB" w:rsidRPr="00DA0434" w:rsidRDefault="004C29DB" w:rsidP="007C2989">
      <w:pPr>
        <w:pStyle w:val="Listeavsnitt"/>
        <w:numPr>
          <w:ilvl w:val="0"/>
          <w:numId w:val="10"/>
        </w:numPr>
      </w:pPr>
      <w:r w:rsidRPr="00DA0434">
        <w:t xml:space="preserve">Kontroll og revisjon av kravene i punkt </w:t>
      </w:r>
      <w:r w:rsidRPr="00DA0434">
        <w:fldChar w:fldCharType="begin"/>
      </w:r>
      <w:r w:rsidRPr="00DA0434">
        <w:instrText xml:space="preserve"> REF _Ref165893636 \r \h </w:instrText>
      </w:r>
      <w:r w:rsidRPr="00DA0434">
        <w:fldChar w:fldCharType="separate"/>
      </w:r>
      <w:r w:rsidR="008D1E72">
        <w:t>B.2.6.11.1</w:t>
      </w:r>
      <w:r w:rsidRPr="00DA0434">
        <w:fldChar w:fldCharType="end"/>
      </w:r>
      <w:r w:rsidRPr="00DA0434">
        <w:t xml:space="preserve"> og </w:t>
      </w:r>
      <w:r w:rsidRPr="00DA0434">
        <w:fldChar w:fldCharType="begin"/>
      </w:r>
      <w:r w:rsidRPr="00DA0434">
        <w:instrText xml:space="preserve"> REF _Ref165894048 \r \h </w:instrText>
      </w:r>
      <w:r w:rsidRPr="00DA0434">
        <w:fldChar w:fldCharType="separate"/>
      </w:r>
      <w:r w:rsidR="008D1E72">
        <w:t>B.2.6.11.2</w:t>
      </w:r>
      <w:r w:rsidRPr="00DA0434">
        <w:fldChar w:fldCharType="end"/>
      </w:r>
      <w:r w:rsidRPr="00DA0434">
        <w:t xml:space="preserve"> i leverandørkjeden. </w:t>
      </w:r>
    </w:p>
    <w:p w14:paraId="21CC0E67" w14:textId="77777777" w:rsidR="004C29DB" w:rsidRPr="00DA0434" w:rsidRDefault="004C29DB" w:rsidP="004C29DB">
      <w:pPr>
        <w:rPr>
          <w:iCs/>
        </w:rPr>
      </w:pPr>
    </w:p>
    <w:p w14:paraId="2C5145A2" w14:textId="77777777" w:rsidR="004C29DB" w:rsidRPr="00DA0434" w:rsidRDefault="004C29DB" w:rsidP="004C29DB">
      <w:pPr>
        <w:rPr>
          <w:iCs/>
        </w:rPr>
      </w:pPr>
      <w:r w:rsidRPr="00DA0434">
        <w:rPr>
          <w:iCs/>
        </w:rPr>
        <w:t xml:space="preserve">Kontraktsoppfølgingen kan gjennomføres av byggherre eller av offentlig enhet som byggherre samarbeider med. </w:t>
      </w:r>
    </w:p>
    <w:p w14:paraId="44E924E1" w14:textId="77777777" w:rsidR="004C29DB" w:rsidRPr="00DA0434" w:rsidRDefault="004C29DB" w:rsidP="004C29DB">
      <w:pPr>
        <w:rPr>
          <w:iCs/>
        </w:rPr>
      </w:pPr>
    </w:p>
    <w:p w14:paraId="3F389B16" w14:textId="570979FE" w:rsidR="004C29DB" w:rsidRDefault="004C29DB" w:rsidP="004C29DB">
      <w:pPr>
        <w:rPr>
          <w:iCs/>
        </w:rPr>
      </w:pPr>
      <w:r w:rsidRPr="00DA0434">
        <w:rPr>
          <w:iCs/>
        </w:rPr>
        <w:t>Byggherre forbeholder seg retten til å dele revisjonsrapporter og annen kontraktsoppfølgingsinformasjon med andre offentlige virksomheter. De offentlige virksomhetene omfattes av taushetsplikten.</w:t>
      </w:r>
    </w:p>
    <w:p w14:paraId="2B107F2B" w14:textId="77777777" w:rsidR="008D1E72" w:rsidRPr="00DA0434" w:rsidRDefault="008D1E72" w:rsidP="004C29DB">
      <w:pPr>
        <w:rPr>
          <w:iCs/>
        </w:rPr>
      </w:pPr>
    </w:p>
    <w:p w14:paraId="79A2828A" w14:textId="77777777" w:rsidR="004C29DB" w:rsidRPr="00DA0434" w:rsidRDefault="004C29DB" w:rsidP="004C29DB">
      <w:pPr>
        <w:pStyle w:val="Overskrift5"/>
      </w:pPr>
      <w:bookmarkStart w:id="54" w:name="_Ref165893653"/>
      <w:r w:rsidRPr="00DA0434">
        <w:t>Sanksjoner</w:t>
      </w:r>
      <w:bookmarkEnd w:id="54"/>
    </w:p>
    <w:p w14:paraId="6A76E962" w14:textId="6CD44D68" w:rsidR="004C29DB" w:rsidRPr="00DA0434" w:rsidRDefault="004C29DB" w:rsidP="004C29DB">
      <w:pPr>
        <w:spacing w:line="240" w:lineRule="auto"/>
        <w:textAlignment w:val="baseline"/>
        <w:rPr>
          <w:rFonts w:ascii="Segoe UI" w:eastAsia="Times New Roman" w:hAnsi="Segoe UI" w:cs="Segoe UI"/>
          <w:lang w:eastAsia="nb-NO"/>
        </w:rPr>
      </w:pPr>
      <w:r w:rsidRPr="00DA0434">
        <w:rPr>
          <w:rFonts w:ascii="Calibri" w:eastAsia="Times New Roman" w:hAnsi="Calibri" w:cs="Calibri"/>
          <w:color w:val="000000"/>
          <w:lang w:eastAsia="nb-NO"/>
        </w:rPr>
        <w:t xml:space="preserve">Ved brudd på punkt </w:t>
      </w:r>
      <w:r w:rsidRPr="00DA0434">
        <w:rPr>
          <w:rFonts w:ascii="Calibri" w:eastAsia="Times New Roman" w:hAnsi="Calibri" w:cs="Calibri"/>
          <w:color w:val="000000"/>
          <w:lang w:eastAsia="nb-NO"/>
        </w:rPr>
        <w:fldChar w:fldCharType="begin"/>
      </w:r>
      <w:r w:rsidRPr="00DA0434">
        <w:rPr>
          <w:rFonts w:ascii="Calibri" w:eastAsia="Times New Roman" w:hAnsi="Calibri" w:cs="Calibri"/>
          <w:color w:val="000000"/>
          <w:lang w:eastAsia="nb-NO"/>
        </w:rPr>
        <w:instrText xml:space="preserve"> REF _Ref165893636 \r \h </w:instrText>
      </w:r>
      <w:r w:rsidRPr="00DA0434">
        <w:rPr>
          <w:rFonts w:ascii="Calibri" w:eastAsia="Times New Roman" w:hAnsi="Calibri" w:cs="Calibri"/>
          <w:color w:val="000000"/>
          <w:lang w:eastAsia="nb-NO"/>
        </w:rPr>
      </w:r>
      <w:r w:rsidRPr="00DA0434">
        <w:rPr>
          <w:rFonts w:ascii="Calibri" w:eastAsia="Times New Roman" w:hAnsi="Calibri" w:cs="Calibri"/>
          <w:color w:val="000000"/>
          <w:lang w:eastAsia="nb-NO"/>
        </w:rPr>
        <w:fldChar w:fldCharType="separate"/>
      </w:r>
      <w:r w:rsidR="008D1E72">
        <w:rPr>
          <w:rFonts w:ascii="Calibri" w:eastAsia="Times New Roman" w:hAnsi="Calibri" w:cs="Calibri"/>
          <w:color w:val="000000"/>
          <w:lang w:eastAsia="nb-NO"/>
        </w:rPr>
        <w:t>B.2.6.11.1</w:t>
      </w:r>
      <w:r w:rsidRPr="00DA0434">
        <w:rPr>
          <w:rFonts w:ascii="Calibri" w:eastAsia="Times New Roman" w:hAnsi="Calibri" w:cs="Calibri"/>
          <w:color w:val="000000"/>
          <w:lang w:eastAsia="nb-NO"/>
        </w:rPr>
        <w:fldChar w:fldCharType="end"/>
      </w:r>
      <w:r w:rsidRPr="00DA0434">
        <w:rPr>
          <w:rFonts w:ascii="Calibri" w:eastAsia="Times New Roman" w:hAnsi="Calibri" w:cs="Calibri"/>
          <w:color w:val="000000"/>
          <w:lang w:eastAsia="nb-NO"/>
        </w:rPr>
        <w:t>-</w:t>
      </w:r>
      <w:r w:rsidRPr="00DA0434">
        <w:rPr>
          <w:rFonts w:ascii="Calibri" w:eastAsia="Times New Roman" w:hAnsi="Calibri" w:cs="Calibri"/>
          <w:color w:val="000000"/>
          <w:lang w:eastAsia="nb-NO"/>
        </w:rPr>
        <w:fldChar w:fldCharType="begin"/>
      </w:r>
      <w:r w:rsidRPr="00DA0434">
        <w:rPr>
          <w:rFonts w:ascii="Calibri" w:eastAsia="Times New Roman" w:hAnsi="Calibri" w:cs="Calibri"/>
          <w:color w:val="000000"/>
          <w:lang w:eastAsia="nb-NO"/>
        </w:rPr>
        <w:instrText xml:space="preserve"> REF _Ref165894204 \r \h </w:instrText>
      </w:r>
      <w:r w:rsidRPr="00DA0434">
        <w:rPr>
          <w:rFonts w:ascii="Calibri" w:eastAsia="Times New Roman" w:hAnsi="Calibri" w:cs="Calibri"/>
          <w:color w:val="000000"/>
          <w:lang w:eastAsia="nb-NO"/>
        </w:rPr>
      </w:r>
      <w:r w:rsidRPr="00DA0434">
        <w:rPr>
          <w:rFonts w:ascii="Calibri" w:eastAsia="Times New Roman" w:hAnsi="Calibri" w:cs="Calibri"/>
          <w:color w:val="000000"/>
          <w:lang w:eastAsia="nb-NO"/>
        </w:rPr>
        <w:fldChar w:fldCharType="separate"/>
      </w:r>
      <w:r w:rsidR="008D1E72">
        <w:rPr>
          <w:rFonts w:ascii="Calibri" w:eastAsia="Times New Roman" w:hAnsi="Calibri" w:cs="Calibri"/>
          <w:color w:val="000000"/>
          <w:lang w:eastAsia="nb-NO"/>
        </w:rPr>
        <w:t>B.2.6.11.3</w:t>
      </w:r>
      <w:r w:rsidRPr="00DA0434">
        <w:rPr>
          <w:rFonts w:ascii="Calibri" w:eastAsia="Times New Roman" w:hAnsi="Calibri" w:cs="Calibri"/>
          <w:color w:val="000000"/>
          <w:lang w:eastAsia="nb-NO"/>
        </w:rPr>
        <w:fldChar w:fldCharType="end"/>
      </w:r>
      <w:r w:rsidRPr="00DA0434">
        <w:rPr>
          <w:rFonts w:ascii="Calibri" w:eastAsia="Times New Roman" w:hAnsi="Calibri" w:cs="Calibri"/>
          <w:color w:val="000000"/>
          <w:lang w:eastAsia="nb-NO"/>
        </w:rPr>
        <w:t xml:space="preserve">, eller om det foreligger mangler i dokumentasjonen, gjelder sanksjonsbestemmelser i kontrakten med følgende tillegg og presiseringer. Byggherre kan: </w:t>
      </w:r>
      <w:r w:rsidRPr="00DA0434">
        <w:rPr>
          <w:rFonts w:ascii="Calibri" w:eastAsia="Times New Roman" w:hAnsi="Calibri" w:cs="Calibri"/>
          <w:color w:val="000000"/>
          <w:lang w:eastAsia="nb-NO"/>
        </w:rPr>
        <w:br/>
      </w:r>
    </w:p>
    <w:p w14:paraId="6EE43B2D" w14:textId="77777777" w:rsidR="004C29DB" w:rsidRPr="00DA0434" w:rsidRDefault="004C29DB" w:rsidP="007C2989">
      <w:pPr>
        <w:pStyle w:val="Listeavsnitt"/>
        <w:numPr>
          <w:ilvl w:val="0"/>
          <w:numId w:val="10"/>
        </w:numPr>
      </w:pPr>
      <w:r w:rsidRPr="00DA0434">
        <w:t xml:space="preserve">Kreve retting: Entreprenøren skal fremlegge en tiltaksplan for når og hvordan kontraktsbruddene skal rettes. Tiltakene skal være rimelige sett i forhold til bruddenes art og omfang. Tiltaksplanen skal fremlegges innen fire uker. Ved vesentlige kontraktsbrudd kan byggherren sette en kortere frist. Byggherren skal godkjenne tiltaksplanen og dokumentasjon av rettelser. </w:t>
      </w:r>
    </w:p>
    <w:p w14:paraId="44BF20BD" w14:textId="77777777" w:rsidR="004C29DB" w:rsidRPr="00DA0434" w:rsidRDefault="004C29DB" w:rsidP="007C2989">
      <w:pPr>
        <w:pStyle w:val="Listeavsnitt"/>
        <w:numPr>
          <w:ilvl w:val="0"/>
          <w:numId w:val="10"/>
        </w:numPr>
      </w:pPr>
      <w:r w:rsidRPr="00DA0434">
        <w:t>Iverksette midlertidig stans i hele eller deler av leveransen når</w:t>
      </w:r>
      <w:bookmarkStart w:id="55" w:name="_Hlk22890637"/>
      <w:r w:rsidRPr="00DA0434">
        <w:t xml:space="preserve"> entreprenøren ikke oppfyller kravet om å fremlegge tiltaksplan eller tiltaksplanen ikke blir overholdt. </w:t>
      </w:r>
    </w:p>
    <w:p w14:paraId="7357C202" w14:textId="77777777" w:rsidR="004C29DB" w:rsidRPr="00DA0434" w:rsidRDefault="004C29DB" w:rsidP="007C2989">
      <w:pPr>
        <w:pStyle w:val="Listeavsnitt"/>
        <w:numPr>
          <w:ilvl w:val="0"/>
          <w:numId w:val="10"/>
        </w:numPr>
      </w:pPr>
      <w:r w:rsidRPr="00DA0434">
        <w:t>Under stans vil ikke erstatningskjøp som foretas hos annen entreprenør/leverandør anses som kontraktsbrudd.</w:t>
      </w:r>
    </w:p>
    <w:bookmarkEnd w:id="55"/>
    <w:p w14:paraId="08BAAE48" w14:textId="77777777" w:rsidR="004C29DB" w:rsidRPr="00DA0434" w:rsidRDefault="004C29DB" w:rsidP="007C2989">
      <w:pPr>
        <w:pStyle w:val="Listeavsnitt"/>
        <w:numPr>
          <w:ilvl w:val="0"/>
          <w:numId w:val="10"/>
        </w:numPr>
      </w:pPr>
      <w:r w:rsidRPr="00DA0434">
        <w:t>Kreve at entreprenøren bytter underleverandør ved vesentlige kontraktsbrudd, gjentakende alvorlige brudd eller hvis tiltaksplanen ikke blir overholdt. Dette skal skje uten kostnad for byggherre.</w:t>
      </w:r>
    </w:p>
    <w:p w14:paraId="7CBCB4D4" w14:textId="77777777" w:rsidR="004C29DB" w:rsidRDefault="004C29DB" w:rsidP="007C2989">
      <w:pPr>
        <w:pStyle w:val="Listeavsnitt"/>
        <w:numPr>
          <w:ilvl w:val="0"/>
          <w:numId w:val="10"/>
        </w:numPr>
      </w:pPr>
      <w:r w:rsidRPr="00DA0434">
        <w:t>Heve kontrakten: Ved vesentlige kontraktsbrudd, gjentagende alvorlige brudd eller hvis tiltaksplanen ikke blir overholdt</w:t>
      </w:r>
    </w:p>
    <w:p w14:paraId="015BBFC3" w14:textId="77777777" w:rsidR="00660AFE" w:rsidRPr="00DA0434" w:rsidRDefault="00660AFE" w:rsidP="00660AFE"/>
    <w:p w14:paraId="23AD1F33" w14:textId="53CEDD81" w:rsidR="004C29DB" w:rsidRPr="00DA0434" w:rsidRDefault="004C29DB" w:rsidP="003B5FA8">
      <w:pPr>
        <w:pStyle w:val="Overskrift3"/>
      </w:pPr>
      <w:bookmarkStart w:id="56" w:name="_Toc175232575"/>
      <w:bookmarkStart w:id="57" w:name="_Toc175232577"/>
      <w:bookmarkStart w:id="58" w:name="_Toc175312717"/>
      <w:bookmarkStart w:id="59" w:name="_Toc230268708"/>
      <w:bookmarkEnd w:id="56"/>
      <w:bookmarkEnd w:id="57"/>
      <w:r w:rsidRPr="00DA0434">
        <w:t>Byggherrens rett til å føre kontroll (NS 840</w:t>
      </w:r>
      <w:r w:rsidR="00660AFE">
        <w:t>7</w:t>
      </w:r>
      <w:r w:rsidRPr="00DA0434">
        <w:t xml:space="preserve"> punkt </w:t>
      </w:r>
      <w:r w:rsidR="00660AFE">
        <w:t>20.2</w:t>
      </w:r>
      <w:r w:rsidRPr="00DA0434">
        <w:t>)</w:t>
      </w:r>
      <w:bookmarkEnd w:id="58"/>
      <w:bookmarkEnd w:id="59"/>
    </w:p>
    <w:p w14:paraId="4392B12F" w14:textId="77777777" w:rsidR="004C29DB" w:rsidRPr="00DA0434" w:rsidRDefault="004C29DB" w:rsidP="004C29DB">
      <w:r w:rsidRPr="00DA0434">
        <w:t xml:space="preserve">Byggherren, eller den som er bemyndiget av byggherren, skal ha rett til innsyn i entreprenørens kvalitets-, internkontroll- (HMS) og miljøstyringssystem, og de deler av styringssystemet </w:t>
      </w:r>
      <w:proofErr w:type="gramStart"/>
      <w:r w:rsidRPr="00DA0434">
        <w:t>for øvrig</w:t>
      </w:r>
      <w:proofErr w:type="gramEnd"/>
      <w:r w:rsidRPr="00DA0434">
        <w:t xml:space="preserve"> og regnskap, som kan ha betydning for entreprenørens oppfyllelse av kontrakten. </w:t>
      </w:r>
    </w:p>
    <w:p w14:paraId="6DA420C1" w14:textId="77777777" w:rsidR="004C29DB" w:rsidRPr="00DA0434" w:rsidRDefault="004C29DB" w:rsidP="004C29DB"/>
    <w:p w14:paraId="4C896D4B" w14:textId="77777777" w:rsidR="004C29DB" w:rsidRPr="00DA0434" w:rsidRDefault="004C29DB" w:rsidP="004C29DB">
      <w:r w:rsidRPr="00DA0434">
        <w:t xml:space="preserve">Innsynsretten omfatter blant annet revisjon og verifikasjon, inklusive intervjuer, inspeksjon, kontroll og dokumentgjennomgåelse. Entreprenøren skal vederlagsfritt yte rimelig assistanse ved slikt innsyn. Innsynsretten er begrenset til tre år etter at siste betaling har funnet sted. </w:t>
      </w:r>
    </w:p>
    <w:p w14:paraId="4F32C6B6" w14:textId="77777777" w:rsidR="004C29DB" w:rsidRPr="00DA0434" w:rsidRDefault="004C29DB" w:rsidP="004C29DB"/>
    <w:p w14:paraId="69FE269B" w14:textId="77777777" w:rsidR="004C29DB" w:rsidRDefault="004C29DB" w:rsidP="004C29DB">
      <w:r w:rsidRPr="00DA0434">
        <w:t>Entreprenøren skal sikre at byggherren har tilsvarende innsynsrett hos entreprenørens direkte og indirekte kontraktsmedhjelpere, med mindre leveransen har en klart underordnet betydning for entreprenørens evne til å oppfylle sine forpliktelser overfor byggherren.</w:t>
      </w:r>
    </w:p>
    <w:p w14:paraId="687D36B0" w14:textId="77777777" w:rsidR="00660AFE" w:rsidRPr="00DA0434" w:rsidRDefault="00660AFE" w:rsidP="004C29DB"/>
    <w:p w14:paraId="6C2DD0A7" w14:textId="77777777" w:rsidR="008D1E72" w:rsidRPr="00DA0434" w:rsidRDefault="008D1E72" w:rsidP="003B5FA8">
      <w:pPr>
        <w:pStyle w:val="Overskrift3"/>
      </w:pPr>
      <w:bookmarkStart w:id="60" w:name="_Toc175232579"/>
      <w:bookmarkStart w:id="61" w:name="_Toc321904061"/>
      <w:bookmarkStart w:id="62" w:name="_Toc453700324"/>
      <w:bookmarkStart w:id="63" w:name="_Toc148443573"/>
      <w:bookmarkStart w:id="64" w:name="_Toc175312714"/>
      <w:bookmarkStart w:id="65" w:name="_Toc230268709"/>
      <w:bookmarkEnd w:id="60"/>
      <w:r w:rsidRPr="00DA0434">
        <w:t>Kontaktstridig utførelse og skader på kontraktarbeidet i byggetiden (NS 840</w:t>
      </w:r>
      <w:r>
        <w:t>7</w:t>
      </w:r>
      <w:r w:rsidRPr="00DA0434">
        <w:t xml:space="preserve"> punkt </w:t>
      </w:r>
      <w:r>
        <w:t>20.5</w:t>
      </w:r>
      <w:bookmarkEnd w:id="61"/>
      <w:bookmarkEnd w:id="62"/>
      <w:bookmarkEnd w:id="63"/>
      <w:bookmarkEnd w:id="64"/>
      <w:r>
        <w:t>)</w:t>
      </w:r>
      <w:bookmarkEnd w:id="65"/>
    </w:p>
    <w:p w14:paraId="34AA8603" w14:textId="77777777" w:rsidR="008D1E72" w:rsidRPr="00DA0434" w:rsidRDefault="008D1E72" w:rsidP="008D1E72">
      <w:r w:rsidRPr="00DA0434">
        <w:t>Byggherren skal sette en rimelig frist for entreprenørens utbedring. Dersom fristen oversittes, gjelder NS 840</w:t>
      </w:r>
      <w:r>
        <w:t>7</w:t>
      </w:r>
      <w:r w:rsidRPr="00DA0434">
        <w:t xml:space="preserve"> punkt </w:t>
      </w:r>
      <w:r>
        <w:t>42</w:t>
      </w:r>
      <w:r w:rsidRPr="00DA0434">
        <w:t>.3</w:t>
      </w:r>
      <w:r>
        <w:t>.4</w:t>
      </w:r>
      <w:r w:rsidRPr="00DA0434">
        <w:t xml:space="preserve"> tilsvarende. </w:t>
      </w:r>
    </w:p>
    <w:p w14:paraId="2F66A0AF" w14:textId="77777777" w:rsidR="008D1E72" w:rsidRDefault="008D1E72" w:rsidP="008D1E72"/>
    <w:p w14:paraId="0127D950" w14:textId="77777777" w:rsidR="003B5FA8" w:rsidRPr="00DA0434" w:rsidRDefault="003B5FA8" w:rsidP="003B5FA8">
      <w:pPr>
        <w:pStyle w:val="Overskrift3"/>
      </w:pPr>
      <w:bookmarkStart w:id="66" w:name="_Toc175232583"/>
      <w:bookmarkStart w:id="67" w:name="_Toc453700333"/>
      <w:bookmarkStart w:id="68" w:name="_Toc148443582"/>
      <w:bookmarkStart w:id="69" w:name="_Toc175312722"/>
      <w:bookmarkStart w:id="70" w:name="_Toc230268710"/>
      <w:bookmarkStart w:id="71" w:name="_Toc175312720"/>
      <w:bookmarkEnd w:id="66"/>
      <w:r>
        <w:t>Indeksregulering (NS 8407 punkt 26.2)</w:t>
      </w:r>
      <w:bookmarkEnd w:id="67"/>
      <w:bookmarkEnd w:id="68"/>
      <w:bookmarkEnd w:id="69"/>
      <w:bookmarkEnd w:id="70"/>
    </w:p>
    <w:p w14:paraId="70C881DD" w14:textId="77777777" w:rsidR="003B5FA8" w:rsidRDefault="003B5FA8" w:rsidP="003B5FA8">
      <w:r w:rsidRPr="00DA0434">
        <w:t xml:space="preserve">Er ikke annen indeks uttrykkelig angitt i kontraktsdokumentene, </w:t>
      </w:r>
      <w:r w:rsidRPr="00B8309C">
        <w:t>gjelder SSBs indeks «Boligblokk i alt».</w:t>
      </w:r>
    </w:p>
    <w:p w14:paraId="1B4BD951" w14:textId="77777777" w:rsidR="003B5FA8" w:rsidRDefault="003B5FA8" w:rsidP="003B5FA8"/>
    <w:p w14:paraId="1F992153" w14:textId="6A54076B" w:rsidR="004C29DB" w:rsidRPr="00DA0434" w:rsidRDefault="004C29DB" w:rsidP="003B5FA8">
      <w:pPr>
        <w:pStyle w:val="Overskrift3"/>
      </w:pPr>
      <w:bookmarkStart w:id="72" w:name="_Toc230268711"/>
      <w:r w:rsidRPr="00DA0434">
        <w:t>Entreprenørens varsel om vederlagsjustering (NS 840</w:t>
      </w:r>
      <w:r w:rsidR="00C537B1">
        <w:t>7</w:t>
      </w:r>
      <w:r w:rsidRPr="00DA0434">
        <w:t xml:space="preserve"> punkt </w:t>
      </w:r>
      <w:r w:rsidR="00C537B1">
        <w:t>34.1.3</w:t>
      </w:r>
      <w:r w:rsidRPr="00DA0434">
        <w:t>)</w:t>
      </w:r>
      <w:bookmarkEnd w:id="71"/>
      <w:bookmarkEnd w:id="72"/>
    </w:p>
    <w:p w14:paraId="2F465627" w14:textId="3FF53F14" w:rsidR="004C29DB" w:rsidRPr="00D02E84" w:rsidRDefault="00C537B1" w:rsidP="004C29DB">
      <w:r w:rsidRPr="00C537B1">
        <w:t>Kravene om særskilt varsel i NS 8407 p</w:t>
      </w:r>
      <w:r>
        <w:t>unkt</w:t>
      </w:r>
      <w:r w:rsidRPr="00C537B1">
        <w:t xml:space="preserve"> 34.1.3 tredje ledd, gjelder ikke for vederlagsjustering for kapitalytelser, rigging, drift og </w:t>
      </w:r>
      <w:r w:rsidRPr="00D02E84">
        <w:t>nedrigging.</w:t>
      </w:r>
    </w:p>
    <w:p w14:paraId="0589428A" w14:textId="77777777" w:rsidR="00C537B1" w:rsidRPr="00D02E84" w:rsidRDefault="00C537B1" w:rsidP="004C29DB"/>
    <w:p w14:paraId="3863F58D" w14:textId="77777777" w:rsidR="004C29DB" w:rsidRPr="00D02E84" w:rsidRDefault="004C29DB" w:rsidP="004C29DB">
      <w:r w:rsidRPr="00D02E84">
        <w:t>Følgende bestemmelse gjelder for vederlagsjustering ved fristforlengelse:</w:t>
      </w:r>
    </w:p>
    <w:p w14:paraId="6DD004D3" w14:textId="77777777" w:rsidR="004C29DB" w:rsidRPr="00D02E84" w:rsidRDefault="004C29DB" w:rsidP="004C29DB"/>
    <w:p w14:paraId="6056145A" w14:textId="6C8591A9" w:rsidR="004C29DB" w:rsidRPr="00D02E84" w:rsidRDefault="00540791" w:rsidP="004C29DB">
      <w:r>
        <w:t>Totale</w:t>
      </w:r>
      <w:r w:rsidR="004C29DB" w:rsidRPr="00D02E84">
        <w:t>ntreprenøren skal medta en dagsum i prisskjema for kapitalytelser, rigging, drift og nedrigging inkludert alle nødvendige kostnader slik som byggeplassadministrasjon, fremdriftskoordinering osv., som vil benyttes som grunnlag for vederlagsjustering ved fristforlengelse.</w:t>
      </w:r>
    </w:p>
    <w:p w14:paraId="6157AAB8" w14:textId="77777777" w:rsidR="004C29DB" w:rsidRPr="00D02E84" w:rsidRDefault="004C29DB" w:rsidP="004C29DB"/>
    <w:p w14:paraId="7B3D2F81" w14:textId="77777777" w:rsidR="004C29DB" w:rsidRDefault="004C29DB" w:rsidP="004C29DB">
      <w:r w:rsidRPr="00D02E84">
        <w:t>Summen skal gjenspeile de daglige kostnadene som påløper entreprenøren i utførelsesfasen.</w:t>
      </w:r>
    </w:p>
    <w:p w14:paraId="130B9E9F" w14:textId="77777777" w:rsidR="00C537B1" w:rsidRPr="00871482" w:rsidRDefault="00C537B1" w:rsidP="004C29DB"/>
    <w:p w14:paraId="75545FD2" w14:textId="592D977D" w:rsidR="004C29DB" w:rsidRPr="00DA0434" w:rsidRDefault="003919F5" w:rsidP="003B5FA8">
      <w:pPr>
        <w:pStyle w:val="Overskrift3"/>
      </w:pPr>
      <w:bookmarkStart w:id="73" w:name="_Toc175232585"/>
      <w:bookmarkStart w:id="74" w:name="_Toc321904067"/>
      <w:bookmarkStart w:id="75" w:name="_Toc453700332"/>
      <w:bookmarkStart w:id="76" w:name="_Toc148443581"/>
      <w:bookmarkStart w:id="77" w:name="_Toc175312721"/>
      <w:bookmarkStart w:id="78" w:name="_Toc230268712"/>
      <w:bookmarkEnd w:id="73"/>
      <w:r>
        <w:t>Uenighet om endringer mv</w:t>
      </w:r>
      <w:r w:rsidR="004C29DB" w:rsidRPr="00DA0434">
        <w:t xml:space="preserve"> (NS 840</w:t>
      </w:r>
      <w:r>
        <w:t>7</w:t>
      </w:r>
      <w:r w:rsidR="004C29DB" w:rsidRPr="00DA0434">
        <w:t xml:space="preserve"> punkt </w:t>
      </w:r>
      <w:r>
        <w:t>35</w:t>
      </w:r>
      <w:r w:rsidR="004C29DB" w:rsidRPr="00DA0434">
        <w:t>)</w:t>
      </w:r>
      <w:bookmarkEnd w:id="74"/>
      <w:bookmarkEnd w:id="75"/>
      <w:bookmarkEnd w:id="76"/>
      <w:bookmarkEnd w:id="77"/>
      <w:bookmarkEnd w:id="78"/>
    </w:p>
    <w:p w14:paraId="40ECF426" w14:textId="46134CA9" w:rsidR="004C29DB" w:rsidRPr="00DA0434" w:rsidRDefault="004C29DB" w:rsidP="003B5FA8">
      <w:pPr>
        <w:pStyle w:val="Overskrift4"/>
      </w:pPr>
      <w:r w:rsidRPr="00DA0434">
        <w:t>Utførelsesplikt ved uenighet (NS 840</w:t>
      </w:r>
      <w:r w:rsidR="003919F5">
        <w:t>7</w:t>
      </w:r>
      <w:r w:rsidRPr="00DA0434">
        <w:t xml:space="preserve"> punkt </w:t>
      </w:r>
      <w:r w:rsidR="003919F5">
        <w:t>35</w:t>
      </w:r>
      <w:r w:rsidRPr="00DA0434">
        <w:t>.1)</w:t>
      </w:r>
    </w:p>
    <w:p w14:paraId="5D5F2F31" w14:textId="77777777" w:rsidR="004C29DB" w:rsidRDefault="004C29DB" w:rsidP="004C29DB">
      <w:r w:rsidRPr="00DA0434">
        <w:t>Byggherren stiller ikke sikkerhet</w:t>
      </w:r>
      <w:r>
        <w:t>.</w:t>
      </w:r>
    </w:p>
    <w:p w14:paraId="2C9991D9" w14:textId="77777777" w:rsidR="003919F5" w:rsidRPr="00DA0434" w:rsidRDefault="003919F5" w:rsidP="004C29DB"/>
    <w:p w14:paraId="7377309A" w14:textId="1C58231F" w:rsidR="004C29DB" w:rsidRPr="00DA0434" w:rsidRDefault="003919F5" w:rsidP="003B5FA8">
      <w:pPr>
        <w:pStyle w:val="Overskrift4"/>
      </w:pPr>
      <w:r>
        <w:t>Totalentreprenørens</w:t>
      </w:r>
      <w:r w:rsidR="004C29DB" w:rsidRPr="00DA0434">
        <w:t xml:space="preserve"> søksmål (NS 840</w:t>
      </w:r>
      <w:r>
        <w:t>7</w:t>
      </w:r>
      <w:r w:rsidR="004C29DB" w:rsidRPr="00DA0434">
        <w:t xml:space="preserve"> punkt </w:t>
      </w:r>
      <w:r>
        <w:t>35.2</w:t>
      </w:r>
      <w:r w:rsidR="004C29DB" w:rsidRPr="00DA0434">
        <w:t>)</w:t>
      </w:r>
    </w:p>
    <w:p w14:paraId="3E908B31" w14:textId="4E1BA670" w:rsidR="004C29DB" w:rsidRDefault="004C29DB" w:rsidP="004C29DB">
      <w:pPr>
        <w:rPr>
          <w:lang w:val="nn-NO"/>
        </w:rPr>
      </w:pPr>
      <w:r w:rsidRPr="004C29DB">
        <w:rPr>
          <w:lang w:val="nn-NO"/>
        </w:rPr>
        <w:t>NS 840</w:t>
      </w:r>
      <w:r w:rsidR="003919F5">
        <w:rPr>
          <w:lang w:val="nn-NO"/>
        </w:rPr>
        <w:t>7</w:t>
      </w:r>
      <w:r w:rsidRPr="004C29DB">
        <w:rPr>
          <w:lang w:val="nn-NO"/>
        </w:rPr>
        <w:t xml:space="preserve"> punkt </w:t>
      </w:r>
      <w:r w:rsidR="003919F5">
        <w:rPr>
          <w:lang w:val="nn-NO"/>
        </w:rPr>
        <w:t>35.2</w:t>
      </w:r>
      <w:r w:rsidRPr="004C29DB">
        <w:rPr>
          <w:lang w:val="nn-NO"/>
        </w:rPr>
        <w:t xml:space="preserve"> bokstav a) </w:t>
      </w:r>
      <w:proofErr w:type="spellStart"/>
      <w:r w:rsidRPr="004C29DB">
        <w:rPr>
          <w:lang w:val="nn-NO"/>
        </w:rPr>
        <w:t>utgår</w:t>
      </w:r>
      <w:proofErr w:type="spellEnd"/>
      <w:r w:rsidRPr="004C29DB">
        <w:rPr>
          <w:lang w:val="nn-NO"/>
        </w:rPr>
        <w:t>.</w:t>
      </w:r>
      <w:r w:rsidRPr="004C29DB">
        <w:rPr>
          <w:lang w:val="nn-NO"/>
        </w:rPr>
        <w:tab/>
      </w:r>
    </w:p>
    <w:p w14:paraId="79525032" w14:textId="77777777" w:rsidR="003919F5" w:rsidRPr="00394EB3" w:rsidRDefault="003919F5" w:rsidP="003919F5">
      <w:pPr>
        <w:rPr>
          <w:lang w:val="nn-NO"/>
        </w:rPr>
      </w:pPr>
      <w:bookmarkStart w:id="79" w:name="_Toc175312723"/>
      <w:bookmarkStart w:id="80" w:name="_Ref400437072"/>
      <w:bookmarkStart w:id="81" w:name="_Toc453700334"/>
      <w:bookmarkStart w:id="82" w:name="_Toc148443583"/>
    </w:p>
    <w:p w14:paraId="66E3093B" w14:textId="43499531" w:rsidR="003919F5" w:rsidRPr="0070284B" w:rsidRDefault="003B5FA8" w:rsidP="003B5FA8">
      <w:pPr>
        <w:pStyle w:val="Overskrift3"/>
      </w:pPr>
      <w:bookmarkStart w:id="83" w:name="_Toc230268713"/>
      <w:r w:rsidRPr="0070284B">
        <w:t>Forberedelse til overtakelse (NS 8407 punkt 36)</w:t>
      </w:r>
      <w:bookmarkEnd w:id="83"/>
    </w:p>
    <w:p w14:paraId="499EB2EB" w14:textId="29F4412E" w:rsidR="004C29DB" w:rsidRPr="0070284B" w:rsidRDefault="003B5FA8" w:rsidP="003B5FA8">
      <w:pPr>
        <w:pStyle w:val="Overskrift4"/>
        <w:rPr>
          <w:lang w:val="nn-NO"/>
        </w:rPr>
      </w:pPr>
      <w:bookmarkStart w:id="84" w:name="_Toc175232590"/>
      <w:bookmarkEnd w:id="79"/>
      <w:bookmarkEnd w:id="80"/>
      <w:bookmarkEnd w:id="81"/>
      <w:bookmarkEnd w:id="82"/>
      <w:bookmarkEnd w:id="84"/>
      <w:r w:rsidRPr="0070284B">
        <w:rPr>
          <w:lang w:val="nn-NO"/>
        </w:rPr>
        <w:t>Testing og innregulering av tekniske anlegg (NS 8407 punkt 36.1)</w:t>
      </w:r>
    </w:p>
    <w:p w14:paraId="25CE1C5D" w14:textId="77777777" w:rsidR="003B5FA8" w:rsidRDefault="003B5FA8" w:rsidP="003B5FA8">
      <w:r w:rsidRPr="0070284B">
        <w:rPr>
          <w:lang w:val="nn-NO"/>
        </w:rPr>
        <w:t xml:space="preserve">Totalentreprenøren skal holde alle instrumenter, </w:t>
      </w:r>
      <w:proofErr w:type="spellStart"/>
      <w:r w:rsidRPr="0070284B">
        <w:rPr>
          <w:lang w:val="nn-NO"/>
        </w:rPr>
        <w:t>apparater</w:t>
      </w:r>
      <w:proofErr w:type="spellEnd"/>
      <w:r w:rsidRPr="0070284B">
        <w:rPr>
          <w:lang w:val="nn-NO"/>
        </w:rPr>
        <w:t xml:space="preserve"> og alt materiell, samt nødvendig kyndig mannskap, for å gjennomføre </w:t>
      </w:r>
      <w:proofErr w:type="spellStart"/>
      <w:r w:rsidRPr="0070284B">
        <w:rPr>
          <w:lang w:val="nn-NO"/>
        </w:rPr>
        <w:t>funksjonsprøvingen</w:t>
      </w:r>
      <w:proofErr w:type="spellEnd"/>
      <w:r w:rsidRPr="0070284B">
        <w:rPr>
          <w:lang w:val="nn-NO"/>
        </w:rPr>
        <w:t xml:space="preserve">. Dokumentasjon </w:t>
      </w:r>
      <w:proofErr w:type="spellStart"/>
      <w:r w:rsidRPr="0070284B">
        <w:rPr>
          <w:lang w:val="nn-NO"/>
        </w:rPr>
        <w:t>fra</w:t>
      </w:r>
      <w:proofErr w:type="spellEnd"/>
      <w:r w:rsidRPr="0070284B">
        <w:rPr>
          <w:lang w:val="nn-NO"/>
        </w:rPr>
        <w:t xml:space="preserve"> </w:t>
      </w:r>
      <w:proofErr w:type="spellStart"/>
      <w:r w:rsidRPr="0070284B">
        <w:rPr>
          <w:lang w:val="nn-NO"/>
        </w:rPr>
        <w:t>funksjonsprøvingen</w:t>
      </w:r>
      <w:proofErr w:type="spellEnd"/>
      <w:r w:rsidRPr="0070284B">
        <w:rPr>
          <w:lang w:val="nn-NO"/>
        </w:rPr>
        <w:t xml:space="preserve"> skal </w:t>
      </w:r>
      <w:proofErr w:type="spellStart"/>
      <w:r w:rsidRPr="0070284B">
        <w:rPr>
          <w:lang w:val="nn-NO"/>
        </w:rPr>
        <w:t>utarbeides</w:t>
      </w:r>
      <w:proofErr w:type="spellEnd"/>
      <w:r w:rsidRPr="003B5FA8">
        <w:rPr>
          <w:lang w:val="nn-NO"/>
        </w:rPr>
        <w:t xml:space="preserve"> og </w:t>
      </w:r>
      <w:proofErr w:type="spellStart"/>
      <w:r w:rsidRPr="003B5FA8">
        <w:rPr>
          <w:lang w:val="nn-NO"/>
        </w:rPr>
        <w:t>overleveres</w:t>
      </w:r>
      <w:proofErr w:type="spellEnd"/>
      <w:r w:rsidRPr="003B5FA8">
        <w:rPr>
          <w:lang w:val="nn-NO"/>
        </w:rPr>
        <w:t xml:space="preserve"> i </w:t>
      </w:r>
      <w:proofErr w:type="spellStart"/>
      <w:r w:rsidRPr="003B5FA8">
        <w:rPr>
          <w:lang w:val="nn-NO"/>
        </w:rPr>
        <w:t>henhold</w:t>
      </w:r>
      <w:proofErr w:type="spellEnd"/>
      <w:r w:rsidRPr="003B5FA8">
        <w:rPr>
          <w:lang w:val="nn-NO"/>
        </w:rPr>
        <w:t xml:space="preserve"> til byggherrens </w:t>
      </w:r>
      <w:proofErr w:type="spellStart"/>
      <w:r w:rsidRPr="003B5FA8">
        <w:rPr>
          <w:lang w:val="nn-NO"/>
        </w:rPr>
        <w:t>nærmere</w:t>
      </w:r>
      <w:proofErr w:type="spellEnd"/>
      <w:r w:rsidRPr="003B5FA8">
        <w:rPr>
          <w:lang w:val="nn-NO"/>
        </w:rPr>
        <w:t xml:space="preserve"> fastlagte spesifikasjon og </w:t>
      </w:r>
      <w:proofErr w:type="spellStart"/>
      <w:r w:rsidRPr="003B5FA8">
        <w:rPr>
          <w:lang w:val="nn-NO"/>
        </w:rPr>
        <w:t>prosedyrer</w:t>
      </w:r>
      <w:proofErr w:type="spellEnd"/>
      <w:r w:rsidRPr="003B5FA8">
        <w:rPr>
          <w:lang w:val="nn-NO"/>
        </w:rPr>
        <w:t xml:space="preserve">. </w:t>
      </w:r>
      <w:r>
        <w:t xml:space="preserve">Så snart disse funksjonsprøver er ferdig, skal totalentreprenøren gi skriftlig melding til byggherren om dette. </w:t>
      </w:r>
    </w:p>
    <w:p w14:paraId="3ED7DDE0" w14:textId="77777777" w:rsidR="0070284B" w:rsidRDefault="0070284B" w:rsidP="003B5FA8"/>
    <w:p w14:paraId="05C6F431" w14:textId="77777777" w:rsidR="003B5FA8" w:rsidRPr="00F62574" w:rsidRDefault="003B5FA8" w:rsidP="003B5FA8">
      <w:pPr>
        <w:pStyle w:val="Overskrift4"/>
        <w:rPr>
          <w:lang w:val="nn-NO"/>
        </w:rPr>
      </w:pPr>
      <w:bookmarkStart w:id="85" w:name="_Toc318830781"/>
      <w:r w:rsidRPr="00F62574">
        <w:rPr>
          <w:lang w:val="nn-NO"/>
        </w:rPr>
        <w:lastRenderedPageBreak/>
        <w:t>Levering av FDVU-dokumentasjon (NS 8407 punkt 36.2)</w:t>
      </w:r>
      <w:bookmarkEnd w:id="85"/>
    </w:p>
    <w:p w14:paraId="104771DA" w14:textId="77777777" w:rsidR="003B5FA8" w:rsidRPr="00F62574" w:rsidRDefault="003B5FA8" w:rsidP="003B5FA8">
      <w:r w:rsidRPr="00F62574">
        <w:t>Er ikke annet avtalt, skal byggherren senest tre uker før oppstart prøvedrift ha mottatt kontraktsmessig dokumentasjon.</w:t>
      </w:r>
    </w:p>
    <w:p w14:paraId="1FE7774A" w14:textId="77777777" w:rsidR="003B5FA8" w:rsidRPr="00F62574" w:rsidRDefault="003B5FA8" w:rsidP="003B5FA8"/>
    <w:p w14:paraId="0DD8031D" w14:textId="77777777" w:rsidR="003B5FA8" w:rsidRPr="00F62574" w:rsidRDefault="003B5FA8" w:rsidP="003B5FA8">
      <w:pPr>
        <w:rPr>
          <w:u w:val="single"/>
        </w:rPr>
      </w:pPr>
      <w:r w:rsidRPr="00F62574">
        <w:rPr>
          <w:u w:val="single"/>
        </w:rPr>
        <w:t>Opplæring</w:t>
      </w:r>
    </w:p>
    <w:p w14:paraId="32FC2FFA" w14:textId="77777777" w:rsidR="003B5FA8" w:rsidRPr="00F62574" w:rsidRDefault="003B5FA8" w:rsidP="003B5FA8">
      <w:r w:rsidRPr="00F62574">
        <w:t xml:space="preserve">Totalentreprenøren skal så vel forut for overtakelse/oppstart prøvedrift som i løpet av eventuell prøvedriftsperiode, gi driftspersonell og brukere forsvarlig instruks og opplæring i drift og vedlikehold av tekniske bygningsinstallasjoner, bygningsdeler og utendørsanlegg. Rammen for opplæringsprogrammer </w:t>
      </w:r>
      <w:proofErr w:type="gramStart"/>
      <w:r w:rsidRPr="00F62574">
        <w:t>for øvrig</w:t>
      </w:r>
      <w:proofErr w:type="gramEnd"/>
      <w:r w:rsidRPr="00F62574">
        <w:t xml:space="preserve"> bestemmes ved avtale mellom partene. Opplæring skal skje i henhold til byggherrens nærmere fastlagte spesifikasjon og prosedyrer.</w:t>
      </w:r>
    </w:p>
    <w:p w14:paraId="0FC94564" w14:textId="77777777" w:rsidR="003B5FA8" w:rsidRPr="00F62574" w:rsidRDefault="003B5FA8" w:rsidP="003B5FA8"/>
    <w:p w14:paraId="3777D051" w14:textId="77777777" w:rsidR="003B5FA8" w:rsidRDefault="003B5FA8" w:rsidP="003B5FA8">
      <w:r w:rsidRPr="00F62574">
        <w:t>Er ikke annet avtalt, skal nødvendig opplæring være gjennomført før oppstart prøvedrift.</w:t>
      </w:r>
    </w:p>
    <w:p w14:paraId="0A7F75BE" w14:textId="77777777" w:rsidR="003B5FA8" w:rsidRDefault="003B5FA8" w:rsidP="003B5FA8"/>
    <w:p w14:paraId="18D01080" w14:textId="77777777" w:rsidR="0070284B" w:rsidRPr="0070284B" w:rsidRDefault="0070284B" w:rsidP="0070284B">
      <w:pPr>
        <w:pStyle w:val="Overskrift4"/>
      </w:pPr>
      <w:r w:rsidRPr="0070284B">
        <w:t>Innkalling til overtakelsesforretning (NS 8407 punkt 36.3)</w:t>
      </w:r>
    </w:p>
    <w:p w14:paraId="0115CD8E" w14:textId="77777777" w:rsidR="0070284B" w:rsidRDefault="0070284B" w:rsidP="0070284B">
      <w:r>
        <w:t xml:space="preserve">Etter at totalentreprenøren har sendt innkalling til overtakelsesforretning, jf. NS 8407 punkt 36.3, og før avholdelse av overtakelsesforretning NS 8407 punkt 37.1, skal det avholdes en ferdigbefaring der det kontrolleres at arbeid er utført i henhold til kontrakt. Byggherren innkaller til ferdigbefaring. </w:t>
      </w:r>
    </w:p>
    <w:p w14:paraId="68D04410" w14:textId="77777777" w:rsidR="0070284B" w:rsidRDefault="0070284B" w:rsidP="003B5FA8"/>
    <w:p w14:paraId="20C3E065" w14:textId="77777777" w:rsidR="00254F0D" w:rsidRDefault="00254F0D" w:rsidP="00254F0D">
      <w:pPr>
        <w:pStyle w:val="Overskrift3"/>
      </w:pPr>
      <w:bookmarkStart w:id="86" w:name="_Toc230268714"/>
      <w:r w:rsidRPr="003919F5">
        <w:t xml:space="preserve">Byggherrens rett til å nekte overtakelse (tillegg til NS 8407 </w:t>
      </w:r>
      <w:r>
        <w:t>punkt</w:t>
      </w:r>
      <w:r w:rsidRPr="003919F5">
        <w:t xml:space="preserve"> 37.3 tredje ledd)</w:t>
      </w:r>
      <w:bookmarkEnd w:id="86"/>
    </w:p>
    <w:p w14:paraId="11865F32" w14:textId="61052CFB" w:rsidR="00254F0D" w:rsidRDefault="00254F0D" w:rsidP="003B5FA8">
      <w:r w:rsidRPr="003919F5">
        <w:t>Med manglende dokumentasjon menes også feil og mangler ved de bygningsinformasjonsmodeller totalentreprenøren etter kontrakten skal utarbeide for byggherren.</w:t>
      </w:r>
    </w:p>
    <w:p w14:paraId="4EFE6B4D" w14:textId="77777777" w:rsidR="00254F0D" w:rsidRDefault="00254F0D" w:rsidP="003B5FA8"/>
    <w:p w14:paraId="075FB329" w14:textId="77777777" w:rsidR="003B5FA8" w:rsidRPr="00B27318" w:rsidRDefault="003B5FA8" w:rsidP="003B5FA8">
      <w:pPr>
        <w:pStyle w:val="Overskrift3"/>
      </w:pPr>
      <w:bookmarkStart w:id="87" w:name="_Toc318862451"/>
      <w:bookmarkStart w:id="88" w:name="_Ref318863229"/>
      <w:bookmarkStart w:id="89" w:name="_Ref319930495"/>
      <w:bookmarkStart w:id="90" w:name="_Toc321904069"/>
      <w:bookmarkStart w:id="91" w:name="_Toc453700335"/>
      <w:bookmarkStart w:id="92" w:name="_Toc148443584"/>
      <w:bookmarkStart w:id="93" w:name="_Toc175312725"/>
      <w:bookmarkStart w:id="94" w:name="_Toc230268715"/>
      <w:r w:rsidRPr="00B27318">
        <w:t>Prøvedrift (NS 8407 punkt 38.2)</w:t>
      </w:r>
      <w:bookmarkEnd w:id="87"/>
      <w:bookmarkEnd w:id="88"/>
      <w:bookmarkEnd w:id="89"/>
      <w:bookmarkEnd w:id="90"/>
      <w:bookmarkEnd w:id="91"/>
      <w:bookmarkEnd w:id="92"/>
      <w:bookmarkEnd w:id="93"/>
      <w:bookmarkEnd w:id="94"/>
      <w:r w:rsidRPr="00B27318">
        <w:t xml:space="preserve"> </w:t>
      </w:r>
    </w:p>
    <w:p w14:paraId="7D68E609" w14:textId="1B9FEC91" w:rsidR="003B5FA8" w:rsidRPr="00B27318" w:rsidRDefault="003B5FA8" w:rsidP="003B5FA8">
      <w:r w:rsidRPr="00B27318">
        <w:t xml:space="preserve">For denne kontrakten skal det gjennomføres en prøvedriftsperiode på </w:t>
      </w:r>
      <w:r w:rsidR="00142797" w:rsidRPr="00B27318">
        <w:t>3</w:t>
      </w:r>
      <w:r w:rsidRPr="00B27318">
        <w:t xml:space="preserve"> måneder.</w:t>
      </w:r>
      <w:r w:rsidR="00142797" w:rsidRPr="00B27318">
        <w:t xml:space="preserve"> Perioden starter i </w:t>
      </w:r>
      <w:r w:rsidR="00B27318" w:rsidRPr="00B27318">
        <w:t>september</w:t>
      </w:r>
      <w:r w:rsidR="00142797" w:rsidRPr="00B27318">
        <w:t xml:space="preserve"> 2027.</w:t>
      </w:r>
    </w:p>
    <w:p w14:paraId="3C4DE5AD" w14:textId="77777777" w:rsidR="003B5FA8" w:rsidRPr="00754625" w:rsidRDefault="003B5FA8" w:rsidP="003B5FA8">
      <w:pPr>
        <w:rPr>
          <w:highlight w:val="yellow"/>
        </w:rPr>
      </w:pPr>
      <w:r w:rsidRPr="00754625">
        <w:rPr>
          <w:highlight w:val="yellow"/>
        </w:rPr>
        <w:t xml:space="preserve"> </w:t>
      </w:r>
    </w:p>
    <w:p w14:paraId="33595A7F" w14:textId="77777777" w:rsidR="00AF6289" w:rsidRPr="00DA0434" w:rsidRDefault="00AF6289" w:rsidP="004C29DB"/>
    <w:p w14:paraId="04D9E32B" w14:textId="62458F05" w:rsidR="004C29DB" w:rsidRPr="00DA0434" w:rsidRDefault="004C29DB" w:rsidP="003B5FA8">
      <w:pPr>
        <w:pStyle w:val="Overskrift3"/>
      </w:pPr>
      <w:bookmarkStart w:id="95" w:name="_Toc175232592"/>
      <w:bookmarkStart w:id="96" w:name="_Toc175232594"/>
      <w:bookmarkStart w:id="97" w:name="_Toc321904072"/>
      <w:bookmarkStart w:id="98" w:name="_Toc453700338"/>
      <w:bookmarkStart w:id="99" w:name="_Toc148443587"/>
      <w:bookmarkStart w:id="100" w:name="_Toc175312726"/>
      <w:bookmarkStart w:id="101" w:name="_Toc230268716"/>
      <w:bookmarkEnd w:id="95"/>
      <w:bookmarkEnd w:id="96"/>
      <w:r w:rsidRPr="00DA0434">
        <w:t>Utbedring (NS 840</w:t>
      </w:r>
      <w:r w:rsidR="0070284B">
        <w:t>7</w:t>
      </w:r>
      <w:r w:rsidRPr="00DA0434">
        <w:t xml:space="preserve"> punkt </w:t>
      </w:r>
      <w:r w:rsidR="0070284B">
        <w:t>42.3</w:t>
      </w:r>
      <w:r w:rsidRPr="00DA0434">
        <w:t>)</w:t>
      </w:r>
      <w:bookmarkEnd w:id="97"/>
      <w:bookmarkEnd w:id="98"/>
      <w:bookmarkEnd w:id="99"/>
      <w:bookmarkEnd w:id="100"/>
      <w:bookmarkEnd w:id="101"/>
    </w:p>
    <w:p w14:paraId="35EC92CF" w14:textId="77777777" w:rsidR="004C29DB" w:rsidRPr="00DA0434" w:rsidRDefault="004C29DB" w:rsidP="004C29DB">
      <w:r w:rsidRPr="00DA0434">
        <w:t>Byggherren stiller ikke sikkerhet for mulige vederlagskrav.</w:t>
      </w:r>
    </w:p>
    <w:p w14:paraId="4FC8CCCA" w14:textId="77777777" w:rsidR="004C29DB" w:rsidRPr="00DA0434" w:rsidRDefault="004C29DB" w:rsidP="004C29DB"/>
    <w:p w14:paraId="6565470F" w14:textId="77777777" w:rsidR="004C29DB" w:rsidRDefault="004C29DB" w:rsidP="004C29DB">
      <w:r w:rsidRPr="00DA0434">
        <w:t>Utbedringsarbeider skal utføres etter avtale og i forståelse med byggherren. Dersom hensynet til byggherrens bruk av kontraktsarbeidet, herunder hans leietakers bruk, gjør det nødvendig å utføre arbeidet utenfor ordinær arbeidstid, plikter entreprenøren å gjøre dette uten overtidsgodtgjørelse.</w:t>
      </w:r>
    </w:p>
    <w:p w14:paraId="1D1A8E46" w14:textId="77777777" w:rsidR="00AF6289" w:rsidRPr="00DA0434" w:rsidRDefault="00AF6289" w:rsidP="004C29DB"/>
    <w:p w14:paraId="7963F6F1" w14:textId="291980FD" w:rsidR="004C29DB" w:rsidRPr="00DA0434" w:rsidRDefault="004C29DB" w:rsidP="003B5FA8">
      <w:pPr>
        <w:pStyle w:val="Overskrift3"/>
      </w:pPr>
      <w:bookmarkStart w:id="102" w:name="_Toc175232596"/>
      <w:bookmarkStart w:id="103" w:name="_Toc175312727"/>
      <w:bookmarkStart w:id="104" w:name="_Toc230268717"/>
      <w:bookmarkEnd w:id="102"/>
      <w:r w:rsidRPr="00DA0434">
        <w:t>Misligholdt kontraktsforpliktelse - konsekvens for senere konkurranser (tillegg til NS 840</w:t>
      </w:r>
      <w:r w:rsidR="00AF6289">
        <w:t>7</w:t>
      </w:r>
      <w:r w:rsidRPr="00DA0434">
        <w:t>)</w:t>
      </w:r>
      <w:bookmarkEnd w:id="103"/>
      <w:bookmarkEnd w:id="104"/>
      <w:r w:rsidRPr="00DA0434">
        <w:t xml:space="preserve"> </w:t>
      </w:r>
    </w:p>
    <w:p w14:paraId="0B057C5B" w14:textId="77777777" w:rsidR="004C29DB" w:rsidRDefault="004C29DB" w:rsidP="004C29DB">
      <w:r w:rsidRPr="00DA0434">
        <w:t xml:space="preserve">Brudd på pliktene i denne kontrakten vil kunne bli nedtegnet og få betydning i senere konkurranser, enten i kvalifikasjons- eller tildelingsomgangen. </w:t>
      </w:r>
    </w:p>
    <w:p w14:paraId="343CF6E6" w14:textId="77777777" w:rsidR="00AF6289" w:rsidRPr="00DA0434" w:rsidRDefault="00AF6289" w:rsidP="004C29DB"/>
    <w:p w14:paraId="6C806BD3" w14:textId="59F80AF9" w:rsidR="004C29DB" w:rsidRDefault="004C29DB" w:rsidP="003B5FA8">
      <w:pPr>
        <w:pStyle w:val="Overskrift3"/>
      </w:pPr>
      <w:bookmarkStart w:id="105" w:name="_Toc175232598"/>
      <w:bookmarkStart w:id="106" w:name="_Toc175312728"/>
      <w:bookmarkStart w:id="107" w:name="_Toc230268718"/>
      <w:bookmarkEnd w:id="105"/>
      <w:r w:rsidRPr="00DA0434">
        <w:t>Reklame og kontakt med media (tillegg til NS 840</w:t>
      </w:r>
      <w:r w:rsidR="00AF6289">
        <w:t>7</w:t>
      </w:r>
      <w:r w:rsidRPr="00DA0434">
        <w:t>)</w:t>
      </w:r>
      <w:bookmarkEnd w:id="106"/>
      <w:bookmarkEnd w:id="107"/>
      <w:r w:rsidRPr="00DA0434">
        <w:t xml:space="preserve"> </w:t>
      </w:r>
    </w:p>
    <w:p w14:paraId="1332D594" w14:textId="77777777" w:rsidR="00AF6289" w:rsidRPr="00AF6289" w:rsidRDefault="00AF6289" w:rsidP="00AF6289"/>
    <w:p w14:paraId="15B56368" w14:textId="77777777" w:rsidR="004C29DB" w:rsidRPr="00DA0434" w:rsidRDefault="004C29DB" w:rsidP="003B5FA8">
      <w:pPr>
        <w:pStyle w:val="Overskrift4"/>
      </w:pPr>
      <w:r w:rsidRPr="00DA0434">
        <w:t xml:space="preserve">Reklame </w:t>
      </w:r>
    </w:p>
    <w:p w14:paraId="6AB35A08" w14:textId="77777777" w:rsidR="004C29DB" w:rsidRDefault="004C29DB" w:rsidP="004C29DB">
      <w:r w:rsidRPr="00DA0434">
        <w:t>Dersom entreprenøren eller dennes underentreprenører</w:t>
      </w:r>
      <w:r>
        <w:t>/underleverandører</w:t>
      </w:r>
      <w:r w:rsidRPr="00DA0434">
        <w:t xml:space="preserve"> for reklameformål eller på annen måte ønsker å gi offentligheten informasjon om oppdraget, utover å oppgi oppdraget som generell referanse, skal dette forelegges byggherren på forhånd. Det er ikke tillatt å drive reklame eller PR for eget firma på byggeplass eller på byggeplasskilt</w:t>
      </w:r>
      <w:r>
        <w:t xml:space="preserve"> uten samtykke fra byggherre</w:t>
      </w:r>
      <w:r w:rsidRPr="00DA0434">
        <w:t xml:space="preserve">. </w:t>
      </w:r>
    </w:p>
    <w:p w14:paraId="2B407FF4" w14:textId="77777777" w:rsidR="00AF6289" w:rsidRPr="00DA0434" w:rsidRDefault="00AF6289" w:rsidP="004C29DB"/>
    <w:p w14:paraId="7D91C928" w14:textId="77777777" w:rsidR="004C29DB" w:rsidRPr="00DA0434" w:rsidRDefault="004C29DB" w:rsidP="003B5FA8">
      <w:pPr>
        <w:pStyle w:val="Overskrift4"/>
      </w:pPr>
      <w:r w:rsidRPr="00DA0434">
        <w:t xml:space="preserve">Kontakt med media </w:t>
      </w:r>
    </w:p>
    <w:p w14:paraId="5CDF0515" w14:textId="77777777" w:rsidR="004C29DB" w:rsidRDefault="004C29DB" w:rsidP="004C29DB">
      <w:r w:rsidRPr="00DA0434">
        <w:t>All kontakt med media skal håndteres av byggherren.</w:t>
      </w:r>
    </w:p>
    <w:p w14:paraId="1AED12A3" w14:textId="77777777" w:rsidR="00AF6289" w:rsidRPr="00DA0434" w:rsidRDefault="00AF6289" w:rsidP="004C29DB"/>
    <w:p w14:paraId="72D2D2B7" w14:textId="49317ACE" w:rsidR="004C29DB" w:rsidRPr="00DA0434" w:rsidRDefault="004C29DB" w:rsidP="003B5FA8">
      <w:pPr>
        <w:pStyle w:val="Overskrift3"/>
      </w:pPr>
      <w:bookmarkStart w:id="108" w:name="_Toc175232600"/>
      <w:bookmarkStart w:id="109" w:name="_Toc321904077"/>
      <w:bookmarkStart w:id="110" w:name="_Toc453700344"/>
      <w:bookmarkStart w:id="111" w:name="_Toc148443593"/>
      <w:bookmarkStart w:id="112" w:name="_Toc175312729"/>
      <w:bookmarkStart w:id="113" w:name="_Toc230268719"/>
      <w:bookmarkEnd w:id="108"/>
      <w:r w:rsidRPr="00DA0434">
        <w:t>Tvister (NS 840</w:t>
      </w:r>
      <w:r w:rsidR="0070284B">
        <w:t>7</w:t>
      </w:r>
      <w:r w:rsidRPr="00DA0434">
        <w:t xml:space="preserve"> punkt </w:t>
      </w:r>
      <w:r w:rsidR="0070284B">
        <w:t>50</w:t>
      </w:r>
      <w:r w:rsidRPr="00DA0434">
        <w:t>)</w:t>
      </w:r>
      <w:bookmarkEnd w:id="109"/>
      <w:bookmarkEnd w:id="110"/>
      <w:bookmarkEnd w:id="111"/>
      <w:bookmarkEnd w:id="112"/>
      <w:bookmarkEnd w:id="113"/>
    </w:p>
    <w:p w14:paraId="1CEA9963" w14:textId="44AF3178" w:rsidR="004C29DB" w:rsidRPr="00DA0434" w:rsidRDefault="004C29DB" w:rsidP="003B5FA8">
      <w:pPr>
        <w:pStyle w:val="Overskrift4"/>
      </w:pPr>
      <w:r w:rsidRPr="00DA0434">
        <w:t>Foreløpig oppmannsavgjørelse (NS 840</w:t>
      </w:r>
      <w:r w:rsidR="0070284B">
        <w:t>7</w:t>
      </w:r>
      <w:r w:rsidRPr="00DA0434">
        <w:t xml:space="preserve"> punkt </w:t>
      </w:r>
      <w:r w:rsidR="0070284B">
        <w:t>50.3</w:t>
      </w:r>
      <w:r w:rsidRPr="00DA0434">
        <w:t>)</w:t>
      </w:r>
    </w:p>
    <w:p w14:paraId="6F0B3BCF" w14:textId="77777777" w:rsidR="004C29DB" w:rsidRDefault="004C29DB" w:rsidP="004C29DB">
      <w:r w:rsidRPr="00DA0434">
        <w:t xml:space="preserve">Bestemmelsen får kun anvendelse dersom begge parter i hvert enkelt tilfelle er enige om å forelegge tvisten for en oppmann. </w:t>
      </w:r>
    </w:p>
    <w:p w14:paraId="6AEFC44F" w14:textId="77777777" w:rsidR="00AF6289" w:rsidRPr="00DA0434" w:rsidRDefault="00AF6289" w:rsidP="004C29DB"/>
    <w:p w14:paraId="74FCD7C7" w14:textId="5EF1F444" w:rsidR="004C29DB" w:rsidRPr="00DA0434" w:rsidRDefault="004C29DB" w:rsidP="003B5FA8">
      <w:pPr>
        <w:pStyle w:val="Overskrift3"/>
      </w:pPr>
      <w:bookmarkStart w:id="114" w:name="_Toc175232602"/>
      <w:bookmarkStart w:id="115" w:name="_Toc175312730"/>
      <w:bookmarkStart w:id="116" w:name="_Toc230268720"/>
      <w:bookmarkEnd w:id="114"/>
      <w:r w:rsidRPr="00DA0434">
        <w:t>Opsjoner (tillegg til NS 840</w:t>
      </w:r>
      <w:r w:rsidR="00AF6289">
        <w:t>7</w:t>
      </w:r>
      <w:r w:rsidRPr="00DA0434">
        <w:t>)</w:t>
      </w:r>
      <w:bookmarkEnd w:id="115"/>
      <w:bookmarkEnd w:id="116"/>
    </w:p>
    <w:p w14:paraId="730DA6A1" w14:textId="126075AB" w:rsidR="00AF6289" w:rsidRPr="00AF6289" w:rsidRDefault="00AF6289" w:rsidP="00AF6289">
      <w:pPr>
        <w:rPr>
          <w:rFonts w:cstheme="minorHAnsi"/>
        </w:rPr>
      </w:pPr>
      <w:bookmarkStart w:id="117" w:name="_Toc175312731"/>
      <w:r w:rsidRPr="00AF6289">
        <w:rPr>
          <w:rFonts w:cstheme="minorHAnsi"/>
        </w:rPr>
        <w:t xml:space="preserve">Ved byggherrens tiltredelse av en opsjon, skal kontraktssummen øke tilsvarende opsjonssummen. Opsjonssummen beregnes etter samme prinsipp som kontraktssummen, jf. NS 8407 </w:t>
      </w:r>
      <w:r>
        <w:rPr>
          <w:rFonts w:cstheme="minorHAnsi"/>
        </w:rPr>
        <w:t>punkt</w:t>
      </w:r>
      <w:r w:rsidRPr="00AF6289">
        <w:rPr>
          <w:rFonts w:cstheme="minorHAnsi"/>
        </w:rPr>
        <w:t xml:space="preserve"> 1.6. Dette innebærer blant annet:</w:t>
      </w:r>
    </w:p>
    <w:p w14:paraId="6DBE6180" w14:textId="204B1CF7" w:rsidR="00AF6289" w:rsidRPr="00AF6289" w:rsidRDefault="00AF6289" w:rsidP="007C2989">
      <w:pPr>
        <w:pStyle w:val="Listeavsnitt"/>
        <w:numPr>
          <w:ilvl w:val="0"/>
          <w:numId w:val="4"/>
        </w:numPr>
        <w:rPr>
          <w:rFonts w:cstheme="minorHAnsi"/>
        </w:rPr>
      </w:pPr>
      <w:r w:rsidRPr="00AF6289">
        <w:rPr>
          <w:rFonts w:cstheme="minorHAnsi"/>
        </w:rPr>
        <w:t>Entreprenørens sikkerhetsstillelse, jf.</w:t>
      </w:r>
      <w:r>
        <w:rPr>
          <w:rFonts w:cstheme="minorHAnsi"/>
        </w:rPr>
        <w:t xml:space="preserve"> NS 8407</w:t>
      </w:r>
      <w:r w:rsidRPr="00AF6289">
        <w:rPr>
          <w:rFonts w:cstheme="minorHAnsi"/>
        </w:rPr>
        <w:t xml:space="preserve"> </w:t>
      </w:r>
      <w:r>
        <w:rPr>
          <w:rFonts w:cstheme="minorHAnsi"/>
        </w:rPr>
        <w:t>punkt</w:t>
      </w:r>
      <w:r w:rsidRPr="00AF6289">
        <w:rPr>
          <w:rFonts w:cstheme="minorHAnsi"/>
        </w:rPr>
        <w:t xml:space="preserve"> 7.2 annet avsnitt, skal økes med 10 % av opsjonssummen. </w:t>
      </w:r>
    </w:p>
    <w:p w14:paraId="3BAF64CF" w14:textId="4901B6C5" w:rsidR="00AF6289" w:rsidRPr="00AF6289" w:rsidRDefault="00AF6289" w:rsidP="007C2989">
      <w:pPr>
        <w:pStyle w:val="Listeavsnitt"/>
        <w:numPr>
          <w:ilvl w:val="0"/>
          <w:numId w:val="4"/>
        </w:numPr>
        <w:rPr>
          <w:rFonts w:cstheme="minorHAnsi"/>
        </w:rPr>
      </w:pPr>
      <w:r w:rsidRPr="00AF6289">
        <w:rPr>
          <w:rFonts w:cstheme="minorHAnsi"/>
        </w:rPr>
        <w:t xml:space="preserve">Byggherrens adgang til å pålegge entreprenøren endringer, jf. </w:t>
      </w:r>
      <w:r>
        <w:rPr>
          <w:rFonts w:cstheme="minorHAnsi"/>
        </w:rPr>
        <w:t>NS 8407 punkt</w:t>
      </w:r>
      <w:r w:rsidRPr="00AF6289">
        <w:rPr>
          <w:rFonts w:cstheme="minorHAnsi"/>
        </w:rPr>
        <w:t xml:space="preserve"> 31.1 tredje avsnitt, øker tilsvarende 15% av opsjonssummen. </w:t>
      </w:r>
    </w:p>
    <w:p w14:paraId="52BB3609" w14:textId="3321A843" w:rsidR="00AF6289" w:rsidRPr="00AF6289" w:rsidRDefault="00AF6289" w:rsidP="007C2989">
      <w:pPr>
        <w:pStyle w:val="Listeavsnitt"/>
        <w:numPr>
          <w:ilvl w:val="0"/>
          <w:numId w:val="4"/>
        </w:numPr>
        <w:rPr>
          <w:rFonts w:cstheme="minorHAnsi"/>
        </w:rPr>
      </w:pPr>
      <w:r w:rsidRPr="00AF6289">
        <w:rPr>
          <w:rFonts w:cstheme="minorHAnsi"/>
        </w:rPr>
        <w:t xml:space="preserve">Innestående: Avdragsgrunnlaget for avdragsfakturaene øker tilsvarende opsjonssummen, jf. </w:t>
      </w:r>
      <w:r>
        <w:rPr>
          <w:rFonts w:cstheme="minorHAnsi"/>
        </w:rPr>
        <w:t>NS 8407 punkt</w:t>
      </w:r>
      <w:r w:rsidRPr="00AF6289">
        <w:rPr>
          <w:rFonts w:cstheme="minorHAnsi"/>
        </w:rPr>
        <w:t xml:space="preserve"> 39.1 fjerde avsnitt; og, </w:t>
      </w:r>
    </w:p>
    <w:p w14:paraId="7314D321" w14:textId="4E858627" w:rsidR="00AF6289" w:rsidRPr="00AF6289" w:rsidRDefault="00AF6289" w:rsidP="007C2989">
      <w:pPr>
        <w:pStyle w:val="Listeavsnitt"/>
        <w:numPr>
          <w:ilvl w:val="0"/>
          <w:numId w:val="4"/>
        </w:numPr>
        <w:rPr>
          <w:rFonts w:cstheme="minorHAnsi"/>
        </w:rPr>
      </w:pPr>
      <w:r w:rsidRPr="00AF6289">
        <w:rPr>
          <w:rFonts w:cstheme="minorHAnsi"/>
        </w:rPr>
        <w:t>Grunnlaget for beregning av dagmulkt, jf.</w:t>
      </w:r>
      <w:r>
        <w:rPr>
          <w:rFonts w:cstheme="minorHAnsi"/>
        </w:rPr>
        <w:t xml:space="preserve"> NS 8407 punkt</w:t>
      </w:r>
      <w:r w:rsidRPr="00AF6289">
        <w:rPr>
          <w:rFonts w:cstheme="minorHAnsi"/>
        </w:rPr>
        <w:t xml:space="preserve"> 40.3 økes tilsvarende opsjonssummen. </w:t>
      </w:r>
    </w:p>
    <w:p w14:paraId="00F48D5B" w14:textId="77777777" w:rsidR="00AF6289" w:rsidRPr="00AF6289" w:rsidRDefault="00AF6289" w:rsidP="00AF6289">
      <w:pPr>
        <w:rPr>
          <w:rFonts w:cstheme="minorHAnsi"/>
        </w:rPr>
      </w:pPr>
    </w:p>
    <w:p w14:paraId="40DF92FB" w14:textId="12380B3C" w:rsidR="00AF6289" w:rsidRDefault="00AF6289" w:rsidP="00AF6289">
      <w:pPr>
        <w:rPr>
          <w:rFonts w:cstheme="minorHAnsi"/>
        </w:rPr>
      </w:pPr>
      <w:r w:rsidRPr="00AF6289">
        <w:rPr>
          <w:rFonts w:cstheme="minorHAnsi"/>
        </w:rPr>
        <w:t>Byggherrens tiltredelse av en opsjon anses ikke som en endring etter</w:t>
      </w:r>
      <w:r>
        <w:rPr>
          <w:rFonts w:cstheme="minorHAnsi"/>
        </w:rPr>
        <w:t xml:space="preserve"> NS 8407 punkt</w:t>
      </w:r>
      <w:r w:rsidRPr="00AF6289">
        <w:rPr>
          <w:rFonts w:cstheme="minorHAnsi"/>
        </w:rPr>
        <w:t xml:space="preserve"> 31</w:t>
      </w:r>
      <w:r>
        <w:rPr>
          <w:rFonts w:cstheme="minorHAnsi"/>
        </w:rPr>
        <w:t>.</w:t>
      </w:r>
    </w:p>
    <w:p w14:paraId="19794888" w14:textId="77777777" w:rsidR="009B2DC8" w:rsidRDefault="009B2DC8" w:rsidP="00AF6289">
      <w:pPr>
        <w:rPr>
          <w:rFonts w:cstheme="minorHAnsi"/>
        </w:rPr>
      </w:pPr>
    </w:p>
    <w:p w14:paraId="5BDDB9F5" w14:textId="77777777" w:rsidR="00DE0131" w:rsidRPr="00155388" w:rsidRDefault="00DE0131" w:rsidP="00155388"/>
    <w:p w14:paraId="61490F85" w14:textId="77777777" w:rsidR="004C29DB" w:rsidRPr="00765E3D" w:rsidRDefault="004C29DB" w:rsidP="004C29DB">
      <w:pPr>
        <w:pStyle w:val="Overskrift1"/>
      </w:pPr>
      <w:bookmarkStart w:id="118" w:name="_Toc230268721"/>
      <w:r w:rsidRPr="00765E3D">
        <w:t>Tekniske krav</w:t>
      </w:r>
      <w:bookmarkEnd w:id="117"/>
      <w:bookmarkEnd w:id="118"/>
    </w:p>
    <w:p w14:paraId="4AE55BC0" w14:textId="77777777" w:rsidR="004C29DB" w:rsidRPr="00765E3D" w:rsidRDefault="004C29DB" w:rsidP="004C29DB">
      <w:pPr>
        <w:pStyle w:val="Overskrift2"/>
      </w:pPr>
      <w:bookmarkStart w:id="119" w:name="_Toc175312732"/>
      <w:bookmarkStart w:id="120" w:name="_Toc230268722"/>
      <w:r w:rsidRPr="00765E3D">
        <w:t>Tekniske rammebetingelser</w:t>
      </w:r>
      <w:bookmarkEnd w:id="119"/>
      <w:bookmarkEnd w:id="120"/>
    </w:p>
    <w:p w14:paraId="5BFDBDF3" w14:textId="77777777" w:rsidR="004C29DB" w:rsidRPr="00765E3D" w:rsidRDefault="004C29DB" w:rsidP="003B5FA8">
      <w:pPr>
        <w:pStyle w:val="Overskrift3"/>
      </w:pPr>
      <w:bookmarkStart w:id="121" w:name="_Toc155950819"/>
      <w:bookmarkStart w:id="122" w:name="_Toc175312733"/>
      <w:bookmarkStart w:id="123" w:name="_Toc230268723"/>
      <w:r w:rsidRPr="00765E3D">
        <w:t>Plan- og bygningsloven og ansvarsrett</w:t>
      </w:r>
      <w:bookmarkEnd w:id="121"/>
      <w:bookmarkEnd w:id="122"/>
      <w:bookmarkEnd w:id="123"/>
    </w:p>
    <w:p w14:paraId="306CEE04" w14:textId="77777777" w:rsidR="004C29DB" w:rsidRDefault="004C29DB" w:rsidP="004C29DB">
      <w:r w:rsidRPr="00765E3D">
        <w:t xml:space="preserve">Plan- og bygningsloven (PBL) gjelder. </w:t>
      </w:r>
    </w:p>
    <w:p w14:paraId="749CAF9E" w14:textId="77777777" w:rsidR="001C29D7" w:rsidRPr="00765E3D" w:rsidRDefault="001C29D7" w:rsidP="004C29DB"/>
    <w:p w14:paraId="7118D61D" w14:textId="77777777" w:rsidR="004C29DB" w:rsidRPr="006454DF" w:rsidRDefault="004C29DB" w:rsidP="003B5FA8">
      <w:pPr>
        <w:pStyle w:val="Overskrift3"/>
      </w:pPr>
      <w:bookmarkStart w:id="124" w:name="_Toc155950820"/>
      <w:bookmarkStart w:id="125" w:name="_Toc175312734"/>
      <w:bookmarkStart w:id="126" w:name="_Toc230268724"/>
      <w:r>
        <w:t>Arbeidstidsbegrensninger</w:t>
      </w:r>
      <w:bookmarkEnd w:id="124"/>
      <w:bookmarkEnd w:id="125"/>
      <w:bookmarkEnd w:id="126"/>
    </w:p>
    <w:p w14:paraId="60DB0F9E" w14:textId="0431D4E4" w:rsidR="004C29DB" w:rsidRPr="00765E3D" w:rsidRDefault="004C29DB" w:rsidP="004C29DB">
      <w:r w:rsidRPr="00765E3D">
        <w:t>I bebygde områder skal arbeid som boring, sprenging, utlasting og andre særlig støyede arbeider bare foregå mellom 07:00-19:00. Dersom entreprenøren vil arbeide utover denne tid, må tillatelse innhentes</w:t>
      </w:r>
      <w:r w:rsidR="002E731D" w:rsidRPr="00765E3D">
        <w:t xml:space="preserve"> fra generalentreprenør</w:t>
      </w:r>
      <w:r w:rsidR="00BB3F0E">
        <w:t>en</w:t>
      </w:r>
      <w:r w:rsidR="002E731D" w:rsidRPr="00765E3D">
        <w:t xml:space="preserve"> for bygningsmessige </w:t>
      </w:r>
      <w:r w:rsidR="001D0A29" w:rsidRPr="00765E3D">
        <w:t>arbeider</w:t>
      </w:r>
      <w:r w:rsidR="002E731D" w:rsidRPr="00765E3D">
        <w:t xml:space="preserve"> og</w:t>
      </w:r>
      <w:r w:rsidR="001D0A29" w:rsidRPr="00765E3D">
        <w:t xml:space="preserve"> samt fra relevante</w:t>
      </w:r>
      <w:r w:rsidR="002E731D" w:rsidRPr="00765E3D">
        <w:t xml:space="preserve"> myndighete</w:t>
      </w:r>
      <w:r w:rsidR="001D0A29" w:rsidRPr="00765E3D">
        <w:t>r</w:t>
      </w:r>
      <w:r w:rsidRPr="00765E3D">
        <w:t xml:space="preserve">. </w:t>
      </w:r>
    </w:p>
    <w:p w14:paraId="339420B0" w14:textId="7F2E3324" w:rsidR="4B531765" w:rsidRDefault="4B531765" w:rsidP="4B531765">
      <w:pPr>
        <w:rPr>
          <w:highlight w:val="yellow"/>
        </w:rPr>
      </w:pPr>
    </w:p>
    <w:p w14:paraId="4EF30E9E" w14:textId="392E5DC5" w:rsidR="004C29DB" w:rsidRPr="004E2242" w:rsidRDefault="004C29DB" w:rsidP="003B5FA8">
      <w:pPr>
        <w:pStyle w:val="Overskrift3"/>
      </w:pPr>
      <w:bookmarkStart w:id="127" w:name="_Toc175232608"/>
      <w:bookmarkStart w:id="128" w:name="_Toc175232610"/>
      <w:bookmarkStart w:id="129" w:name="_Toc175232612"/>
      <w:bookmarkStart w:id="130" w:name="_Toc155950822"/>
      <w:bookmarkStart w:id="131" w:name="_Toc175312735"/>
      <w:bookmarkStart w:id="132" w:name="_Toc230268725"/>
      <w:bookmarkEnd w:id="127"/>
      <w:bookmarkEnd w:id="128"/>
      <w:bookmarkEnd w:id="129"/>
      <w:r w:rsidRPr="004E2242">
        <w:t>Anlegg</w:t>
      </w:r>
      <w:bookmarkEnd w:id="130"/>
      <w:bookmarkEnd w:id="131"/>
      <w:r w:rsidR="00B322A1">
        <w:t>s- og riggområde</w:t>
      </w:r>
      <w:bookmarkEnd w:id="132"/>
    </w:p>
    <w:p w14:paraId="2E926A4C" w14:textId="6D4680B6" w:rsidR="0066134F" w:rsidRPr="00B322A1" w:rsidRDefault="00B322A1" w:rsidP="004C29DB">
      <w:pPr>
        <w:pStyle w:val="Overskrift4"/>
      </w:pPr>
      <w:r w:rsidRPr="00B322A1">
        <w:t>Generelt</w:t>
      </w:r>
    </w:p>
    <w:p w14:paraId="5D84A4A7" w14:textId="57568E00" w:rsidR="004C29DB" w:rsidRPr="004E2242" w:rsidRDefault="004C29DB" w:rsidP="004C29DB">
      <w:pPr>
        <w:rPr>
          <w:rFonts w:ascii="Calibri" w:eastAsia="Calibri" w:hAnsi="Calibri" w:cs="Calibri"/>
        </w:rPr>
      </w:pPr>
      <w:r w:rsidRPr="004E2242">
        <w:rPr>
          <w:rFonts w:ascii="Calibri" w:eastAsia="Calibri" w:hAnsi="Calibri" w:cs="Calibri"/>
        </w:rPr>
        <w:t>Byggherre eier ikke den omkringliggende parken, og disponering av utendørsområdene vil bli avtalt med grunneier (Bymiljøetaten) i senere faser. Byggherren har fremlagt riggplan for grunneier, og det er rimelig å anta at grunneieren vil gi tilstrekkelig disposisjonsrett over de nødvendige områdene i gjennomføringsfasen.</w:t>
      </w:r>
    </w:p>
    <w:p w14:paraId="44AD9207" w14:textId="77777777" w:rsidR="004C29DB" w:rsidRPr="004E2242" w:rsidRDefault="004C29DB" w:rsidP="004C29DB">
      <w:pPr>
        <w:rPr>
          <w:rFonts w:ascii="Calibri" w:eastAsia="Calibri" w:hAnsi="Calibri" w:cs="Calibri"/>
        </w:rPr>
      </w:pPr>
    </w:p>
    <w:p w14:paraId="51C7FDF1" w14:textId="2A5A8495" w:rsidR="004C29DB" w:rsidRPr="004E2242" w:rsidRDefault="61C35165" w:rsidP="004C29DB">
      <w:r w:rsidRPr="004E2242">
        <w:lastRenderedPageBreak/>
        <w:t>G</w:t>
      </w:r>
      <w:r w:rsidR="004C29DB" w:rsidRPr="004E2242">
        <w:t xml:space="preserve">eneralentreprenøren for </w:t>
      </w:r>
      <w:r w:rsidR="00765E3D" w:rsidRPr="004E2242">
        <w:t>bygningsmessige arbeider</w:t>
      </w:r>
      <w:r w:rsidR="004C29DB" w:rsidRPr="004E2242">
        <w:t xml:space="preserve"> vil ha et hovedansvar for å </w:t>
      </w:r>
      <w:r w:rsidR="004C29DB" w:rsidRPr="004E2242">
        <w:rPr>
          <w:rFonts w:ascii="Calibri" w:eastAsia="Calibri" w:hAnsi="Calibri" w:cs="Calibri"/>
        </w:rPr>
        <w:t>utarbeide en</w:t>
      </w:r>
      <w:r w:rsidR="00BA0CB3">
        <w:rPr>
          <w:rFonts w:ascii="Calibri" w:eastAsia="Calibri" w:hAnsi="Calibri" w:cs="Calibri"/>
        </w:rPr>
        <w:t xml:space="preserve"> </w:t>
      </w:r>
      <w:r w:rsidR="00321C57">
        <w:rPr>
          <w:rFonts w:ascii="Calibri" w:eastAsia="Calibri" w:hAnsi="Calibri" w:cs="Calibri"/>
        </w:rPr>
        <w:t xml:space="preserve">riggplan </w:t>
      </w:r>
      <w:r w:rsidR="004C29DB" w:rsidRPr="004E2242">
        <w:rPr>
          <w:rFonts w:ascii="Calibri" w:eastAsia="Calibri" w:hAnsi="Calibri" w:cs="Calibri"/>
        </w:rPr>
        <w:t xml:space="preserve">som ivaretar alle midlertidige arealbehov innenfor DNS' tilgjengelige uteområde. Entreprenøren </w:t>
      </w:r>
      <w:r w:rsidR="515B57F5" w:rsidRPr="004E2242">
        <w:rPr>
          <w:rFonts w:ascii="Calibri" w:eastAsia="Calibri" w:hAnsi="Calibri" w:cs="Calibri"/>
        </w:rPr>
        <w:t xml:space="preserve">for denne anskaffelsen </w:t>
      </w:r>
      <w:r w:rsidR="004C29DB" w:rsidRPr="004E2242">
        <w:rPr>
          <w:rFonts w:ascii="Calibri" w:eastAsia="Calibri" w:hAnsi="Calibri" w:cs="Calibri"/>
        </w:rPr>
        <w:t xml:space="preserve">skal forholde seg til </w:t>
      </w:r>
      <w:r w:rsidR="3213624D" w:rsidRPr="004E2242">
        <w:t>generalentreprenør</w:t>
      </w:r>
      <w:r w:rsidR="00D57A85">
        <w:t>en</w:t>
      </w:r>
      <w:r w:rsidR="3213624D" w:rsidRPr="004E2242">
        <w:t>s plan</w:t>
      </w:r>
      <w:r w:rsidR="004C29DB" w:rsidRPr="004E2242">
        <w:t>.</w:t>
      </w:r>
    </w:p>
    <w:p w14:paraId="5AB94A2A" w14:textId="4E8E2CB7" w:rsidR="572C7B6A" w:rsidRPr="004E2242" w:rsidRDefault="572C7B6A" w:rsidP="572C7B6A"/>
    <w:p w14:paraId="13FEBB84" w14:textId="7B2F264B" w:rsidR="3213624D" w:rsidRPr="004F66DE" w:rsidRDefault="3213624D" w:rsidP="572C7B6A">
      <w:pPr>
        <w:rPr>
          <w:rFonts w:ascii="Calibri" w:eastAsia="Calibri" w:hAnsi="Calibri" w:cs="Calibri"/>
        </w:rPr>
      </w:pPr>
      <w:r w:rsidRPr="004F66DE">
        <w:rPr>
          <w:rFonts w:ascii="Calibri" w:eastAsia="Calibri" w:hAnsi="Calibri" w:cs="Calibri"/>
        </w:rPr>
        <w:t xml:space="preserve">Både generalentreprenør </w:t>
      </w:r>
      <w:r w:rsidR="005725F3" w:rsidRPr="004F66DE">
        <w:rPr>
          <w:rFonts w:ascii="Calibri" w:eastAsia="Calibri" w:hAnsi="Calibri" w:cs="Calibri"/>
        </w:rPr>
        <w:t xml:space="preserve">for bygningsmessige arbeider </w:t>
      </w:r>
      <w:r w:rsidRPr="004F66DE">
        <w:rPr>
          <w:rFonts w:ascii="Calibri" w:eastAsia="Calibri" w:hAnsi="Calibri" w:cs="Calibri"/>
        </w:rPr>
        <w:t xml:space="preserve">og </w:t>
      </w:r>
      <w:r w:rsidR="005725F3" w:rsidRPr="004F66DE">
        <w:rPr>
          <w:rFonts w:ascii="Calibri" w:eastAsia="Calibri" w:hAnsi="Calibri" w:cs="Calibri"/>
        </w:rPr>
        <w:t xml:space="preserve">entreprenøren for denne anskaffelsen </w:t>
      </w:r>
      <w:r w:rsidRPr="004F66DE">
        <w:rPr>
          <w:rFonts w:ascii="Calibri" w:eastAsia="Calibri" w:hAnsi="Calibri" w:cs="Calibri"/>
        </w:rPr>
        <w:t>forplikter seg til å avklare omfang av riggplan i forbindelse med prosessen “avklaring tiltransport” som gjennomføres før kontraktinngåelse.</w:t>
      </w:r>
    </w:p>
    <w:p w14:paraId="55991D41" w14:textId="052329B1" w:rsidR="4B531765" w:rsidRDefault="4B531765" w:rsidP="4B531765">
      <w:bookmarkStart w:id="133" w:name="_Toc175232614"/>
      <w:bookmarkEnd w:id="133"/>
    </w:p>
    <w:p w14:paraId="30D96D54" w14:textId="77777777" w:rsidR="004C29DB" w:rsidRPr="006454DF" w:rsidRDefault="004C29DB" w:rsidP="003B5FA8">
      <w:pPr>
        <w:pStyle w:val="Overskrift4"/>
      </w:pPr>
      <w:r>
        <w:t>Sikring av anleggsområde</w:t>
      </w:r>
    </w:p>
    <w:p w14:paraId="20440C34" w14:textId="5CF6155B" w:rsidR="004C29DB" w:rsidRPr="006454DF" w:rsidRDefault="004B78E8" w:rsidP="004C29DB">
      <w:r>
        <w:t>Generalentreprenøren for bygningsmessige arbeider er ansvarlig for at a</w:t>
      </w:r>
      <w:r w:rsidR="004C29DB">
        <w:t>nleggsområde</w:t>
      </w:r>
      <w:r w:rsidR="002321CB">
        <w:t>t</w:t>
      </w:r>
      <w:r w:rsidR="004C29DB">
        <w:t xml:space="preserve">, samt de enkeltliggende anlegg og riggområdet, </w:t>
      </w:r>
      <w:r w:rsidR="001F340B">
        <w:t>er</w:t>
      </w:r>
      <w:r w:rsidR="004C29DB">
        <w:t xml:space="preserve"> avsperre</w:t>
      </w:r>
      <w:r w:rsidR="001F340B">
        <w:t>t</w:t>
      </w:r>
      <w:r w:rsidR="004C29DB">
        <w:t xml:space="preserve"> og sikre</w:t>
      </w:r>
      <w:r w:rsidR="001F340B">
        <w:t>t</w:t>
      </w:r>
      <w:r w:rsidR="004C29DB">
        <w:t xml:space="preserve"> på en forsvarlig måte som hindrer uhell og ulykker. Byggegroper, skrenter mv., skal sikres ved inngjerding. </w:t>
      </w:r>
      <w:r w:rsidR="64C031A0">
        <w:t>Generale</w:t>
      </w:r>
      <w:r w:rsidR="004C29DB">
        <w:t xml:space="preserve">ntreprenøren </w:t>
      </w:r>
      <w:r w:rsidR="006755C3">
        <w:t xml:space="preserve">for bygningsmessige arbeider </w:t>
      </w:r>
      <w:r w:rsidR="004C29DB">
        <w:t xml:space="preserve">skal sørge for at sperringer er intakt også utenfor arbeidstid. </w:t>
      </w:r>
    </w:p>
    <w:p w14:paraId="136F1FE2" w14:textId="1C5F0B79" w:rsidR="007D7BBA" w:rsidRDefault="5B520F65" w:rsidP="004C29DB">
      <w:r>
        <w:t>Generale</w:t>
      </w:r>
      <w:r w:rsidR="004C29DB">
        <w:t xml:space="preserve">ntreprenøren </w:t>
      </w:r>
      <w:r w:rsidR="00C57D22">
        <w:t>har det overordnede ansvaret for å holde god orden på byggeplassen</w:t>
      </w:r>
      <w:r w:rsidR="00880309">
        <w:t>. E</w:t>
      </w:r>
      <w:r w:rsidR="00171880">
        <w:t xml:space="preserve">ntreprenøren for denne anskaffelsen skal </w:t>
      </w:r>
      <w:r w:rsidR="00731B9B">
        <w:t xml:space="preserve">i </w:t>
      </w:r>
      <w:r w:rsidR="006267B0">
        <w:t>samarbeid</w:t>
      </w:r>
      <w:r w:rsidR="00731B9B">
        <w:t xml:space="preserve"> med generalentreprenøren </w:t>
      </w:r>
      <w:r w:rsidR="002878B9">
        <w:t xml:space="preserve">sørge for </w:t>
      </w:r>
      <w:r w:rsidR="006564F5">
        <w:t>god orden</w:t>
      </w:r>
      <w:r w:rsidR="000F5F32">
        <w:t xml:space="preserve"> </w:t>
      </w:r>
      <w:r w:rsidR="00294AC4">
        <w:t>for egne kontraktsarbeider</w:t>
      </w:r>
      <w:r w:rsidR="00F723C6">
        <w:t xml:space="preserve"> og fellesområder som alle </w:t>
      </w:r>
      <w:r w:rsidR="006D4161">
        <w:t>aktører i prosjektet disponerer</w:t>
      </w:r>
      <w:r w:rsidR="00294AC4">
        <w:t>.</w:t>
      </w:r>
    </w:p>
    <w:p w14:paraId="0680CC2C" w14:textId="77777777" w:rsidR="004C29DB" w:rsidRPr="006454DF" w:rsidRDefault="004C29DB" w:rsidP="004C29DB"/>
    <w:p w14:paraId="16256A29" w14:textId="77777777" w:rsidR="004C29DB" w:rsidRPr="006454DF" w:rsidRDefault="004C29DB" w:rsidP="004C29DB">
      <w:r>
        <w:t xml:space="preserve">Før hver ukeslutt skal det avholdes rydderunde for å sikre at anleggsområdet er ryddet, forsvarlig avsperret og sikret. </w:t>
      </w:r>
    </w:p>
    <w:p w14:paraId="346666E2" w14:textId="77777777" w:rsidR="004C29DB" w:rsidRPr="006454DF" w:rsidRDefault="004C29DB" w:rsidP="004C29DB"/>
    <w:p w14:paraId="5785CA96" w14:textId="7A53F26B" w:rsidR="004C29DB" w:rsidRPr="006454DF" w:rsidRDefault="00B8170D" w:rsidP="004C29DB">
      <w:r>
        <w:t xml:space="preserve">Generalentreprenøren for bygningsmessige arbeider er ansvarlig for å </w:t>
      </w:r>
      <w:r w:rsidR="0064109D">
        <w:t>etablere b</w:t>
      </w:r>
      <w:r w:rsidR="004C29DB">
        <w:t xml:space="preserve">yggeplassalarm </w:t>
      </w:r>
      <w:r w:rsidR="0064109D">
        <w:t xml:space="preserve">som </w:t>
      </w:r>
      <w:r w:rsidR="004C29DB">
        <w:t>skal omfatte en tre-trinns barriere, hvor ytre nivå er skallsikring rundt innbygget riggområde, nivå to er skallsikring av bygningskropp og nivå tre er bevegelsessensorer i kjellernivåer og 1 etasje. I tillegg skal samtlige skifte- og arbeidsbrakker utstyres med bevegelsessensorer. Tyveri- og innbruddsalarm skal være tilkoblet en vektersentral hvor all virksomhet skal være i samsvar med lov om vaktvirksomhet.</w:t>
      </w:r>
      <w:r w:rsidR="66215064">
        <w:t xml:space="preserve"> </w:t>
      </w:r>
    </w:p>
    <w:p w14:paraId="7F8A0655" w14:textId="10128DE2" w:rsidR="572C7B6A" w:rsidRDefault="572C7B6A" w:rsidP="572C7B6A">
      <w:pPr>
        <w:rPr>
          <w:highlight w:val="yellow"/>
        </w:rPr>
      </w:pPr>
    </w:p>
    <w:p w14:paraId="6B553A13" w14:textId="24BE4CAF" w:rsidR="66215064" w:rsidRPr="002073C2" w:rsidRDefault="66215064" w:rsidP="572C7B6A">
      <w:r w:rsidRPr="002073C2">
        <w:t xml:space="preserve">Entreprenør for denne anskaffelsen skal </w:t>
      </w:r>
      <w:r w:rsidR="43DC7493" w:rsidRPr="002073C2">
        <w:t xml:space="preserve">fortløpende </w:t>
      </w:r>
      <w:r w:rsidRPr="002073C2">
        <w:t xml:space="preserve">gjøre seg kjent med de sikringstiltak som etableres for prosjektet og sørge for at egen leveranse ikke er i strid med til </w:t>
      </w:r>
      <w:r w:rsidR="273EE8E2" w:rsidRPr="002073C2">
        <w:t>enhver</w:t>
      </w:r>
      <w:r w:rsidRPr="002073C2">
        <w:t xml:space="preserve"> tid gjeldende </w:t>
      </w:r>
      <w:r w:rsidR="00194498">
        <w:t xml:space="preserve">ordens- og </w:t>
      </w:r>
      <w:r w:rsidRPr="002073C2">
        <w:t>sikringstiltak</w:t>
      </w:r>
      <w:r w:rsidR="010BE123" w:rsidRPr="002073C2">
        <w:t>.</w:t>
      </w:r>
      <w:r w:rsidR="00472DBB">
        <w:t xml:space="preserve"> </w:t>
      </w:r>
    </w:p>
    <w:p w14:paraId="404E36C5" w14:textId="277A27D1" w:rsidR="4B531765" w:rsidRDefault="4B531765" w:rsidP="4B531765">
      <w:pPr>
        <w:rPr>
          <w:highlight w:val="yellow"/>
        </w:rPr>
      </w:pPr>
    </w:p>
    <w:p w14:paraId="42B9B834" w14:textId="6592054E" w:rsidR="004C29DB" w:rsidRPr="006454DF" w:rsidRDefault="000B3304" w:rsidP="003B5FA8">
      <w:pPr>
        <w:pStyle w:val="Overskrift4"/>
      </w:pPr>
      <w:r>
        <w:t>A</w:t>
      </w:r>
      <w:r w:rsidR="001C10FF">
        <w:t>nsvar</w:t>
      </w:r>
      <w:r w:rsidR="004C29DB">
        <w:t>soppgaver byggeplass</w:t>
      </w:r>
    </w:p>
    <w:p w14:paraId="69DC8951" w14:textId="2CD37AD2" w:rsidR="004C29DB" w:rsidRPr="006454DF" w:rsidRDefault="005D1503" w:rsidP="004C29DB">
      <w:r>
        <w:t>G</w:t>
      </w:r>
      <w:r w:rsidR="1A20D872">
        <w:t>eneral</w:t>
      </w:r>
      <w:r w:rsidR="004C29DB">
        <w:t>entreprenøren</w:t>
      </w:r>
      <w:r>
        <w:t xml:space="preserve"> for bygningsmessige arbeider skal</w:t>
      </w:r>
      <w:r w:rsidR="00F05D96">
        <w:t xml:space="preserve"> ha</w:t>
      </w:r>
      <w:r w:rsidR="004C29DB">
        <w:t xml:space="preserve"> en byggeplassadministrasjon som er tilstrekkelig til å drive entreprisen effektivt og faglig forsvarlig. </w:t>
      </w:r>
      <w:r w:rsidR="3FDD1FB2">
        <w:t>Generale</w:t>
      </w:r>
      <w:r w:rsidR="004C29DB">
        <w:t xml:space="preserve">ntreprenøren </w:t>
      </w:r>
      <w:r w:rsidR="00CA172B">
        <w:t xml:space="preserve">for bygningsmessige arbeider </w:t>
      </w:r>
      <w:r w:rsidR="004C29DB">
        <w:t xml:space="preserve">har plikt til å sikre egne arbeider gjennom å etablere nødvendige fastmerker og med utgangspunkt i disse foreta all nødvendig utstikking for eget arbeid. </w:t>
      </w:r>
    </w:p>
    <w:p w14:paraId="4C8CCDE1" w14:textId="77777777" w:rsidR="004C29DB" w:rsidRPr="006454DF" w:rsidRDefault="004C29DB" w:rsidP="004C29DB"/>
    <w:p w14:paraId="50C30854" w14:textId="17E7FAFC" w:rsidR="004C29DB" w:rsidRPr="006454DF" w:rsidRDefault="004C29DB" w:rsidP="004C29DB">
      <w:r>
        <w:t xml:space="preserve">Arbeidene skal tilrettelegges og sikres slik at en så langt det er praktisk mulig unngår stans i arbeidet på grunn av værforhold. Nødvendig tiltak for å beskytte materiell skal være inkludert i tilbudte priser. </w:t>
      </w:r>
    </w:p>
    <w:p w14:paraId="72CEEE42" w14:textId="5DFFCF3F" w:rsidR="2657A2A2" w:rsidRPr="00C61C76" w:rsidRDefault="2657A2A2" w:rsidP="2657A2A2"/>
    <w:p w14:paraId="65236551" w14:textId="77777777" w:rsidR="004C29DB" w:rsidRPr="00C61C76" w:rsidRDefault="004C29DB" w:rsidP="003B5FA8">
      <w:pPr>
        <w:pStyle w:val="Overskrift4"/>
      </w:pPr>
      <w:r w:rsidRPr="00C61C76">
        <w:t>Etablering, drift og vedlikehold av brakkerigg</w:t>
      </w:r>
    </w:p>
    <w:p w14:paraId="19F2B65C" w14:textId="19063206" w:rsidR="004C29DB" w:rsidRPr="00C61C76" w:rsidRDefault="46C12EAB" w:rsidP="004C29DB">
      <w:r w:rsidRPr="00C61C76">
        <w:t>General</w:t>
      </w:r>
      <w:r w:rsidR="317ABDA0" w:rsidRPr="00C61C76">
        <w:t>e</w:t>
      </w:r>
      <w:r w:rsidR="004C29DB" w:rsidRPr="00C61C76">
        <w:t>ntreprenøren</w:t>
      </w:r>
      <w:r w:rsidR="003D75C7" w:rsidRPr="00C61C76">
        <w:t xml:space="preserve"> for bygningsmessige arbeider </w:t>
      </w:r>
      <w:r w:rsidR="004C29DB" w:rsidRPr="00C61C76">
        <w:t>skal ha ansvar for å holde rigglokaler tilstrekkelig innredet for de funksjoner disse brakker skal dekke. Dette gjelder både</w:t>
      </w:r>
      <w:r w:rsidR="005B77A3" w:rsidRPr="00C61C76">
        <w:t xml:space="preserve"> for</w:t>
      </w:r>
      <w:r w:rsidR="004C29DB" w:rsidRPr="00C61C76">
        <w:t xml:space="preserve"> egne kontraktsarbeider, kontraktsmedhjelpere, tiltransporterte entrepriser og totalentreprenør scenemaskineri. </w:t>
      </w:r>
    </w:p>
    <w:p w14:paraId="0F4AAA69" w14:textId="77777777" w:rsidR="004C29DB" w:rsidRPr="00C61C76" w:rsidRDefault="004C29DB" w:rsidP="004C29DB"/>
    <w:p w14:paraId="3E784075" w14:textId="1DB9DB09" w:rsidR="004C29DB" w:rsidRPr="00C61C76" w:rsidRDefault="037DC774" w:rsidP="004C29DB">
      <w:r w:rsidRPr="00C61C76">
        <w:lastRenderedPageBreak/>
        <w:t>Generale</w:t>
      </w:r>
      <w:r w:rsidR="004C29DB" w:rsidRPr="00C61C76">
        <w:t xml:space="preserve">ntreprenøren </w:t>
      </w:r>
      <w:r w:rsidR="00FA6578" w:rsidRPr="00C61C76">
        <w:t xml:space="preserve">for bygningsmessige arbeider </w:t>
      </w:r>
      <w:r w:rsidR="004C29DB" w:rsidRPr="00C61C76">
        <w:t xml:space="preserve">skal sørge for at tilfredsstillende riggfasiliteter for alle involverte parter i prosjektet blir ivaretatt. </w:t>
      </w:r>
      <w:r w:rsidR="00F1223B" w:rsidRPr="00C61C76">
        <w:t>Generale</w:t>
      </w:r>
      <w:r w:rsidR="004C29DB" w:rsidRPr="00C61C76">
        <w:t xml:space="preserve">ntreprenør </w:t>
      </w:r>
      <w:r w:rsidR="00F1223B" w:rsidRPr="00C61C76">
        <w:t xml:space="preserve">for bygningsmessige arbeider </w:t>
      </w:r>
      <w:r w:rsidR="004C29DB" w:rsidRPr="00C61C76">
        <w:t>skal kontinuerlig kontrollere at prosjektets rigg- og driftsforhold er forsvarlig, og videre gjøre korrigeringer dersom avvik påvises.</w:t>
      </w:r>
      <w:r w:rsidR="7040408E" w:rsidRPr="00C61C76">
        <w:t xml:space="preserve"> </w:t>
      </w:r>
    </w:p>
    <w:p w14:paraId="08083F8C" w14:textId="35C68A25" w:rsidR="572C7B6A" w:rsidRDefault="572C7B6A" w:rsidP="572C7B6A">
      <w:pPr>
        <w:rPr>
          <w:highlight w:val="yellow"/>
        </w:rPr>
      </w:pPr>
    </w:p>
    <w:p w14:paraId="76AE81B6" w14:textId="21369147" w:rsidR="7040408E" w:rsidRDefault="7040408E" w:rsidP="572C7B6A">
      <w:pPr>
        <w:rPr>
          <w:rFonts w:ascii="Calibri" w:eastAsia="Calibri" w:hAnsi="Calibri" w:cs="Calibri"/>
          <w:color w:val="000000" w:themeColor="text1"/>
        </w:rPr>
      </w:pPr>
      <w:r w:rsidRPr="1432279E">
        <w:rPr>
          <w:rFonts w:ascii="Calibri" w:eastAsia="Calibri" w:hAnsi="Calibri" w:cs="Calibri"/>
          <w:color w:val="000000" w:themeColor="text1"/>
        </w:rPr>
        <w:t>Både generalentreprenør</w:t>
      </w:r>
      <w:r w:rsidR="00EB544B" w:rsidRPr="1432279E">
        <w:rPr>
          <w:rFonts w:ascii="Calibri" w:eastAsia="Calibri" w:hAnsi="Calibri" w:cs="Calibri"/>
          <w:color w:val="000000" w:themeColor="text1"/>
        </w:rPr>
        <w:t>en for bygningsmessige arbeider</w:t>
      </w:r>
      <w:r w:rsidRPr="1432279E">
        <w:rPr>
          <w:rFonts w:ascii="Calibri" w:eastAsia="Calibri" w:hAnsi="Calibri" w:cs="Calibri"/>
          <w:color w:val="000000" w:themeColor="text1"/>
        </w:rPr>
        <w:t xml:space="preserve"> og </w:t>
      </w:r>
      <w:r w:rsidR="00EB544B" w:rsidRPr="1432279E">
        <w:rPr>
          <w:rFonts w:ascii="Calibri" w:eastAsia="Calibri" w:hAnsi="Calibri" w:cs="Calibri"/>
          <w:color w:val="000000" w:themeColor="text1"/>
        </w:rPr>
        <w:t>entreprenøren for</w:t>
      </w:r>
      <w:r w:rsidRPr="1432279E">
        <w:rPr>
          <w:rFonts w:ascii="Calibri" w:eastAsia="Calibri" w:hAnsi="Calibri" w:cs="Calibri"/>
          <w:color w:val="000000" w:themeColor="text1"/>
        </w:rPr>
        <w:t xml:space="preserve"> denne anskaffelsen forplikter seg til å avklare omfang av leveranse knyttet til etablering, drift og vedlikehold av brakkerigg. </w:t>
      </w:r>
      <w:r w:rsidR="6DBFE4DF" w:rsidRPr="1432279E">
        <w:rPr>
          <w:rFonts w:ascii="Calibri" w:eastAsia="Calibri" w:hAnsi="Calibri" w:cs="Calibri"/>
          <w:color w:val="000000" w:themeColor="text1"/>
        </w:rPr>
        <w:t>Avklaringen</w:t>
      </w:r>
      <w:r w:rsidRPr="1432279E">
        <w:rPr>
          <w:rFonts w:ascii="Calibri" w:eastAsia="Calibri" w:hAnsi="Calibri" w:cs="Calibri"/>
          <w:color w:val="000000" w:themeColor="text1"/>
        </w:rPr>
        <w:t xml:space="preserve"> gjelder d</w:t>
      </w:r>
      <w:r w:rsidR="4E124895" w:rsidRPr="1432279E">
        <w:rPr>
          <w:rFonts w:ascii="Calibri" w:eastAsia="Calibri" w:hAnsi="Calibri" w:cs="Calibri"/>
          <w:color w:val="000000" w:themeColor="text1"/>
        </w:rPr>
        <w:t xml:space="preserve">e behov som </w:t>
      </w:r>
      <w:r w:rsidR="00EA0BE2" w:rsidRPr="1432279E">
        <w:rPr>
          <w:rFonts w:ascii="Calibri" w:eastAsia="Calibri" w:hAnsi="Calibri" w:cs="Calibri"/>
          <w:color w:val="000000" w:themeColor="text1"/>
        </w:rPr>
        <w:t>entreprenøren</w:t>
      </w:r>
      <w:r w:rsidR="4E124895" w:rsidRPr="1432279E">
        <w:rPr>
          <w:rFonts w:ascii="Calibri" w:eastAsia="Calibri" w:hAnsi="Calibri" w:cs="Calibri"/>
          <w:color w:val="000000" w:themeColor="text1"/>
        </w:rPr>
        <w:t xml:space="preserve"> for denne anskaffelsen har </w:t>
      </w:r>
      <w:r w:rsidR="3942C12A" w:rsidRPr="1432279E">
        <w:rPr>
          <w:rFonts w:ascii="Calibri" w:eastAsia="Calibri" w:hAnsi="Calibri" w:cs="Calibri"/>
          <w:color w:val="000000" w:themeColor="text1"/>
        </w:rPr>
        <w:t xml:space="preserve">tilknyttet bruk av brakkerigg ved prosjektets samtlige </w:t>
      </w:r>
      <w:r w:rsidR="7EB9C45A" w:rsidRPr="1432279E">
        <w:rPr>
          <w:rFonts w:ascii="Calibri" w:eastAsia="Calibri" w:hAnsi="Calibri" w:cs="Calibri"/>
          <w:color w:val="000000" w:themeColor="text1"/>
        </w:rPr>
        <w:t>faser.</w:t>
      </w:r>
      <w:r w:rsidR="50EAEFFD" w:rsidRPr="1432279E">
        <w:rPr>
          <w:rFonts w:ascii="Calibri" w:eastAsia="Calibri" w:hAnsi="Calibri" w:cs="Calibri"/>
          <w:color w:val="000000" w:themeColor="text1"/>
        </w:rPr>
        <w:t xml:space="preserve"> </w:t>
      </w:r>
      <w:r w:rsidR="42C5AB87" w:rsidRPr="1432279E">
        <w:rPr>
          <w:rFonts w:ascii="Calibri" w:eastAsia="Calibri" w:hAnsi="Calibri" w:cs="Calibri"/>
          <w:color w:val="000000" w:themeColor="text1"/>
        </w:rPr>
        <w:t>Yt</w:t>
      </w:r>
      <w:r w:rsidR="50EAEFFD" w:rsidRPr="1432279E">
        <w:rPr>
          <w:rFonts w:ascii="Calibri" w:eastAsia="Calibri" w:hAnsi="Calibri" w:cs="Calibri"/>
          <w:color w:val="000000" w:themeColor="text1"/>
        </w:rPr>
        <w:t>elser tilknyttet drift og vedlikehold skal avklares mell</w:t>
      </w:r>
      <w:r w:rsidR="4158FD52" w:rsidRPr="1432279E">
        <w:rPr>
          <w:rFonts w:ascii="Calibri" w:eastAsia="Calibri" w:hAnsi="Calibri" w:cs="Calibri"/>
          <w:color w:val="000000" w:themeColor="text1"/>
        </w:rPr>
        <w:t>om generalentreprenør</w:t>
      </w:r>
      <w:r w:rsidR="00EA0BE2" w:rsidRPr="1432279E">
        <w:rPr>
          <w:rFonts w:ascii="Calibri" w:eastAsia="Calibri" w:hAnsi="Calibri" w:cs="Calibri"/>
          <w:color w:val="000000" w:themeColor="text1"/>
        </w:rPr>
        <w:t>en for bygningsmessige arbeider</w:t>
      </w:r>
      <w:r w:rsidR="4158FD52" w:rsidRPr="1432279E">
        <w:rPr>
          <w:rFonts w:ascii="Calibri" w:eastAsia="Calibri" w:hAnsi="Calibri" w:cs="Calibri"/>
          <w:color w:val="000000" w:themeColor="text1"/>
        </w:rPr>
        <w:t xml:space="preserve"> og </w:t>
      </w:r>
      <w:r w:rsidR="00EA0BE2" w:rsidRPr="1432279E">
        <w:rPr>
          <w:rFonts w:ascii="Calibri" w:eastAsia="Calibri" w:hAnsi="Calibri" w:cs="Calibri"/>
          <w:color w:val="000000" w:themeColor="text1"/>
        </w:rPr>
        <w:t>entreprenøren for</w:t>
      </w:r>
      <w:r w:rsidR="4158FD52" w:rsidRPr="1432279E">
        <w:rPr>
          <w:rFonts w:ascii="Calibri" w:eastAsia="Calibri" w:hAnsi="Calibri" w:cs="Calibri"/>
          <w:color w:val="000000" w:themeColor="text1"/>
        </w:rPr>
        <w:t xml:space="preserve"> denne anskaffelsen</w:t>
      </w:r>
      <w:r w:rsidR="41145133" w:rsidRPr="1432279E">
        <w:rPr>
          <w:rFonts w:ascii="Calibri" w:eastAsia="Calibri" w:hAnsi="Calibri" w:cs="Calibri"/>
          <w:color w:val="000000" w:themeColor="text1"/>
        </w:rPr>
        <w:t xml:space="preserve"> i </w:t>
      </w:r>
      <w:r w:rsidRPr="1432279E">
        <w:rPr>
          <w:rFonts w:ascii="Calibri" w:eastAsia="Calibri" w:hAnsi="Calibri" w:cs="Calibri"/>
          <w:color w:val="000000" w:themeColor="text1"/>
        </w:rPr>
        <w:t>prosessen “avklaring tiltransport” som gjennomføres før kontraktinngåelse.</w:t>
      </w:r>
    </w:p>
    <w:p w14:paraId="14ADC62F" w14:textId="7289AB2B" w:rsidR="2657A2A2" w:rsidRDefault="2657A2A2" w:rsidP="2657A2A2"/>
    <w:p w14:paraId="264D98D4" w14:textId="77777777" w:rsidR="004C29DB" w:rsidRPr="006454DF" w:rsidRDefault="004C29DB" w:rsidP="003B5FA8">
      <w:pPr>
        <w:pStyle w:val="Overskrift4"/>
      </w:pPr>
      <w:r>
        <w:t>Tilknytning til provisoriske anlegg</w:t>
      </w:r>
    </w:p>
    <w:p w14:paraId="09ECCC12" w14:textId="00E8C5B0" w:rsidR="004C29DB" w:rsidRPr="006454DF" w:rsidRDefault="7F65A945" w:rsidP="004C29DB">
      <w:r>
        <w:t>Generale</w:t>
      </w:r>
      <w:r w:rsidR="004C29DB">
        <w:t xml:space="preserve">ntreprenøren </w:t>
      </w:r>
      <w:r w:rsidR="00DB3EAD">
        <w:t>skal</w:t>
      </w:r>
      <w:r w:rsidR="004C29DB">
        <w:t xml:space="preserve"> sørge for nødvendig tilknytning til vann, avløp, strøm, datanettverk etc. i anleggsperioden og bekoste dette. </w:t>
      </w:r>
      <w:r w:rsidR="00504DBD">
        <w:t>Generalentreprenøren</w:t>
      </w:r>
      <w:r w:rsidR="004C29DB">
        <w:t xml:space="preserve"> kan tilknytte offentlig vann- og spillvannsledninger, mot at dette meldes til byggherre som en privat avstikker. </w:t>
      </w:r>
    </w:p>
    <w:p w14:paraId="40F51BE6" w14:textId="6DE31425" w:rsidR="4B531765" w:rsidRDefault="4B531765" w:rsidP="4B531765">
      <w:pPr>
        <w:rPr>
          <w:highlight w:val="yellow"/>
        </w:rPr>
      </w:pPr>
    </w:p>
    <w:p w14:paraId="1D5B4127" w14:textId="77777777" w:rsidR="004C29DB" w:rsidRPr="006454DF" w:rsidRDefault="004C29DB" w:rsidP="003B5FA8">
      <w:pPr>
        <w:pStyle w:val="Overskrift3"/>
      </w:pPr>
      <w:bookmarkStart w:id="134" w:name="_Toc175232616"/>
      <w:bookmarkStart w:id="135" w:name="_Toc155950824"/>
      <w:bookmarkStart w:id="136" w:name="_Toc175312737"/>
      <w:bookmarkStart w:id="137" w:name="_Toc230268726"/>
      <w:bookmarkEnd w:id="134"/>
      <w:r>
        <w:t>Naboforhold</w:t>
      </w:r>
      <w:bookmarkEnd w:id="135"/>
      <w:bookmarkEnd w:id="136"/>
      <w:bookmarkEnd w:id="137"/>
    </w:p>
    <w:p w14:paraId="50DF3AC7" w14:textId="77777777" w:rsidR="004C29DB" w:rsidRPr="006454DF" w:rsidRDefault="004C29DB" w:rsidP="004C29DB">
      <w:r>
        <w:t xml:space="preserve">Entreprenøren skal gjøre seg kjent med naboforholdene og legge opp arbeidene slik at tredjeparter påføres minst mulig ulempe. Alt arbeid denne kontrakten omfatter, må gjennomføres på en slik måte at tilstøtende eiendommers rettigheter og beskyttelse etter «lov og rettshøve mellom </w:t>
      </w:r>
      <w:proofErr w:type="spellStart"/>
      <w:r>
        <w:t>grannar</w:t>
      </w:r>
      <w:proofErr w:type="spellEnd"/>
      <w:r>
        <w:t xml:space="preserve">» og andre rettsregler respekteres. </w:t>
      </w:r>
    </w:p>
    <w:p w14:paraId="1EDEB452" w14:textId="77777777" w:rsidR="004C29DB" w:rsidRPr="006454DF" w:rsidRDefault="004C29DB" w:rsidP="004C29DB"/>
    <w:p w14:paraId="60B860F7" w14:textId="77777777" w:rsidR="004C29DB" w:rsidRPr="006454DF" w:rsidRDefault="004C29DB" w:rsidP="004C29DB">
      <w:r>
        <w:t>Av hensyn til mulige skader på naboeiendommer som måtte bli påberopt å være en følge av anleggsarbeidene, skal omfang av byggverk, murer, trær, gjerder osv., beskrives og eventuelt fotograferes av entreprenøren før arbeidet begynner.</w:t>
      </w:r>
    </w:p>
    <w:p w14:paraId="3C893868" w14:textId="40A61483" w:rsidR="2657A2A2" w:rsidRDefault="2657A2A2" w:rsidP="2657A2A2">
      <w:pPr>
        <w:rPr>
          <w:highlight w:val="yellow"/>
        </w:rPr>
      </w:pPr>
    </w:p>
    <w:p w14:paraId="1C6CBFE5" w14:textId="77777777" w:rsidR="004C29DB" w:rsidRPr="006454DF" w:rsidRDefault="004C29DB" w:rsidP="003B5FA8">
      <w:pPr>
        <w:pStyle w:val="Overskrift3"/>
      </w:pPr>
      <w:bookmarkStart w:id="138" w:name="_Toc175232618"/>
      <w:bookmarkStart w:id="139" w:name="_Toc175312738"/>
      <w:bookmarkStart w:id="140" w:name="_Toc230268727"/>
      <w:bookmarkEnd w:id="138"/>
      <w:r>
        <w:t>Adkomst til tomten</w:t>
      </w:r>
      <w:bookmarkEnd w:id="139"/>
      <w:bookmarkEnd w:id="140"/>
    </w:p>
    <w:p w14:paraId="130A77B4" w14:textId="77777777" w:rsidR="004C29DB" w:rsidRPr="006454DF" w:rsidRDefault="004C29DB" w:rsidP="004C29DB">
      <w:r>
        <w:t>Tomten/parken eies og forvaltes av kommunen. Adkomst via offentlig vei.</w:t>
      </w:r>
    </w:p>
    <w:p w14:paraId="139F011F" w14:textId="77777777" w:rsidR="004C29DB" w:rsidRPr="006454DF" w:rsidRDefault="004C29DB" w:rsidP="004C29DB">
      <w:r>
        <w:t>Adkomstvei over Teaterkjelleren har en vektgrense på 8 tonn per aksel.</w:t>
      </w:r>
    </w:p>
    <w:p w14:paraId="1A812604" w14:textId="0A5DAB66" w:rsidR="4B531765" w:rsidRDefault="4B531765" w:rsidP="4B531765"/>
    <w:p w14:paraId="55FAB5BD" w14:textId="77777777" w:rsidR="004C29DB" w:rsidRPr="006454DF" w:rsidRDefault="004C29DB" w:rsidP="003B5FA8">
      <w:pPr>
        <w:pStyle w:val="Overskrift3"/>
      </w:pPr>
      <w:bookmarkStart w:id="141" w:name="_Toc175232620"/>
      <w:bookmarkStart w:id="142" w:name="_Toc155950825"/>
      <w:bookmarkStart w:id="143" w:name="_Toc175312739"/>
      <w:bookmarkStart w:id="144" w:name="_Toc230268728"/>
      <w:bookmarkEnd w:id="141"/>
      <w:r>
        <w:t>Trafikkavvikling</w:t>
      </w:r>
      <w:bookmarkEnd w:id="142"/>
      <w:bookmarkEnd w:id="143"/>
      <w:bookmarkEnd w:id="144"/>
    </w:p>
    <w:p w14:paraId="0E1AE556" w14:textId="77777777" w:rsidR="004C29DB" w:rsidRPr="006454DF" w:rsidRDefault="004C29DB" w:rsidP="004C29DB">
      <w:r>
        <w:t>Sikker trafikkavledning må sikres for alle trafikanter. Spesielle rutiner må etableres for sikker trafikkavledning. Når og med hvem fremgår av SHA-planen for prosjektet.</w:t>
      </w:r>
    </w:p>
    <w:p w14:paraId="38DCC745" w14:textId="77777777" w:rsidR="004C29DB" w:rsidRPr="006454DF" w:rsidRDefault="004C29DB" w:rsidP="004C29DB"/>
    <w:p w14:paraId="08D5704C" w14:textId="24786BCD" w:rsidR="004C29DB" w:rsidRPr="006454DF" w:rsidRDefault="004C29DB" w:rsidP="004C29DB">
      <w:r>
        <w:t xml:space="preserve">En transportplan må avtales mellom </w:t>
      </w:r>
      <w:r w:rsidR="003849C1">
        <w:t>g</w:t>
      </w:r>
      <w:r w:rsidR="4650EF57">
        <w:t>eneralentreprenør</w:t>
      </w:r>
      <w:r w:rsidR="003849C1">
        <w:t>en for bygningsmessige arbeider</w:t>
      </w:r>
      <w:r w:rsidR="4650EF57">
        <w:t xml:space="preserve"> og </w:t>
      </w:r>
      <w:r w:rsidR="002B74CF">
        <w:t>entreprenøren av</w:t>
      </w:r>
      <w:r w:rsidR="4650EF57">
        <w:t xml:space="preserve"> denne anskaffelsen</w:t>
      </w:r>
      <w:r>
        <w:t xml:space="preserve"> i rimelig tid før transporten skal finne sted. Behov og planer for transport vil bli gjenstand for optimalisering mellom partene.</w:t>
      </w:r>
    </w:p>
    <w:p w14:paraId="6A57DF20" w14:textId="08AE6EB1" w:rsidR="4B531765" w:rsidRDefault="4B531765" w:rsidP="4B531765"/>
    <w:p w14:paraId="7F41B8FF" w14:textId="77777777" w:rsidR="004C29DB" w:rsidRPr="006454DF" w:rsidRDefault="004C29DB" w:rsidP="003B5FA8">
      <w:pPr>
        <w:pStyle w:val="Overskrift4"/>
      </w:pPr>
      <w:r>
        <w:t>Trafikkomlegging, skilting</w:t>
      </w:r>
    </w:p>
    <w:p w14:paraId="176300FB" w14:textId="4CE7CAEF" w:rsidR="004C29DB" w:rsidRPr="006454DF" w:rsidRDefault="01333036" w:rsidP="004C29DB">
      <w:r>
        <w:t>Generalentreprenøren</w:t>
      </w:r>
      <w:r w:rsidR="00E64319">
        <w:t xml:space="preserve"> for bygningsmessige arbeider</w:t>
      </w:r>
      <w:r>
        <w:t xml:space="preserve"> og hans kontraktsmedhjelpere</w:t>
      </w:r>
      <w:r w:rsidR="005B5433">
        <w:t xml:space="preserve"> inkl. entreprenøren for denne anskaffelsen</w:t>
      </w:r>
      <w:r w:rsidR="00845F6E">
        <w:t xml:space="preserve"> </w:t>
      </w:r>
      <w:r w:rsidR="004C29DB">
        <w:t xml:space="preserve">skal rette seg etter de påbud og anvisninger byggherren eller offentlige myndigheter gir for skilting og oppmerking. </w:t>
      </w:r>
    </w:p>
    <w:p w14:paraId="4C2957DA" w14:textId="77777777" w:rsidR="004C29DB" w:rsidRPr="006454DF" w:rsidRDefault="004C29DB" w:rsidP="004C29DB"/>
    <w:p w14:paraId="691C28A6" w14:textId="4003869E" w:rsidR="004C29DB" w:rsidRPr="006454DF" w:rsidRDefault="002B74CF" w:rsidP="004C29DB">
      <w:r>
        <w:t xml:space="preserve">Generalentreprenøren for bygningsmessige arbeider og hans kontraktsmedhjelpere </w:t>
      </w:r>
      <w:r w:rsidR="005B5433">
        <w:t xml:space="preserve">inkl. entreprenøren for denne anskaffelsen </w:t>
      </w:r>
      <w:r w:rsidR="004C29DB">
        <w:t xml:space="preserve">skal sørge for at skilting og oppmerking i forbindelse med </w:t>
      </w:r>
      <w:r w:rsidR="004C29DB">
        <w:lastRenderedPageBreak/>
        <w:t xml:space="preserve">anlegget blir tilfredsstillende vedlikeholdt. Dersom byggherre finner at skilting og oppmerking er mangelfull, kan byggherre nekte aktuelle arbeider igangsatt inntil forholdet er brakt i orden. </w:t>
      </w:r>
    </w:p>
    <w:p w14:paraId="78505C11" w14:textId="77777777" w:rsidR="004C29DB" w:rsidRPr="006454DF" w:rsidRDefault="004C29DB" w:rsidP="004C29DB"/>
    <w:p w14:paraId="3DE8EA5E" w14:textId="77777777" w:rsidR="004C29DB" w:rsidRPr="006454DF" w:rsidRDefault="004C29DB" w:rsidP="004C29DB">
      <w:r>
        <w:t xml:space="preserve">All gang-/sykkeltrafikk skal til enhver tid ivaretas med tilfredsstillende skiltede og avgrensede traseer. Myke trafikanter (gående-/syklende/el-sparkesykler) skal skjermes for anleggstrafikk, byggevirksomhet og harde trafikanter (motorisert kjøretøy). Det skal gis nødvendig informasjon i hele anleggsperioden ovenfor lokalmiljø, skole, barnehage og FAU/SU for å ivareta sikker skoleveg. Det skal benyttes vakthold etter behov ved spesielt kritiske faser/arbeidsprosesser som kan pårøre myke trafikanter. </w:t>
      </w:r>
    </w:p>
    <w:p w14:paraId="790A133D" w14:textId="2EB16A31" w:rsidR="2657A2A2" w:rsidRDefault="2657A2A2" w:rsidP="2657A2A2">
      <w:pPr>
        <w:rPr>
          <w:highlight w:val="yellow"/>
        </w:rPr>
      </w:pPr>
    </w:p>
    <w:p w14:paraId="2B73EB18" w14:textId="77777777" w:rsidR="004C29DB" w:rsidRPr="006454DF" w:rsidRDefault="004C29DB" w:rsidP="003B5FA8">
      <w:pPr>
        <w:pStyle w:val="Overskrift3"/>
      </w:pPr>
      <w:bookmarkStart w:id="145" w:name="_Toc175232622"/>
      <w:bookmarkStart w:id="146" w:name="_Toc155950826"/>
      <w:bookmarkStart w:id="147" w:name="_Toc175312740"/>
      <w:bookmarkStart w:id="148" w:name="_Toc230268729"/>
      <w:bookmarkEnd w:id="145"/>
      <w:r>
        <w:t>Grunnforhold</w:t>
      </w:r>
      <w:bookmarkEnd w:id="146"/>
      <w:bookmarkEnd w:id="147"/>
      <w:bookmarkEnd w:id="148"/>
    </w:p>
    <w:p w14:paraId="190ED47C" w14:textId="274E6BBB" w:rsidR="004C29DB" w:rsidRPr="006454DF" w:rsidRDefault="004C29DB" w:rsidP="004C29DB">
      <w:r>
        <w:t>Det er gjennomfør</w:t>
      </w:r>
      <w:r w:rsidR="1D4E4BF5">
        <w:t>t</w:t>
      </w:r>
      <w:r>
        <w:t xml:space="preserve"> prøvetaking i grunnen sommeren 2024. Beskrivelsestekst og tegninger er utarbeidet i samsvar med de forhold som ble avdekket. </w:t>
      </w:r>
    </w:p>
    <w:p w14:paraId="2AAD35AD" w14:textId="30910F84" w:rsidR="4B531765" w:rsidRDefault="4B531765" w:rsidP="4B531765">
      <w:pPr>
        <w:rPr>
          <w:highlight w:val="yellow"/>
        </w:rPr>
      </w:pPr>
    </w:p>
    <w:p w14:paraId="68FA4793" w14:textId="77777777" w:rsidR="004C29DB" w:rsidRPr="006454DF" w:rsidRDefault="004C29DB" w:rsidP="003B5FA8">
      <w:pPr>
        <w:pStyle w:val="Overskrift3"/>
      </w:pPr>
      <w:bookmarkStart w:id="149" w:name="_Toc175232624"/>
      <w:bookmarkStart w:id="150" w:name="_Toc175232625"/>
      <w:bookmarkStart w:id="151" w:name="_Toc155950827"/>
      <w:bookmarkStart w:id="152" w:name="_Toc175312741"/>
      <w:bookmarkStart w:id="153" w:name="_Toc230268730"/>
      <w:bookmarkEnd w:id="149"/>
      <w:bookmarkEnd w:id="150"/>
      <w:r>
        <w:t>Dokumentasjon for godkjent tipp (overskuddsmasser)</w:t>
      </w:r>
      <w:bookmarkEnd w:id="151"/>
      <w:bookmarkEnd w:id="152"/>
      <w:bookmarkEnd w:id="153"/>
    </w:p>
    <w:p w14:paraId="6498CAE3" w14:textId="114DFFC3" w:rsidR="004C29DB" w:rsidRPr="006454DF" w:rsidRDefault="002B74CF" w:rsidP="004C29DB">
      <w:r>
        <w:t xml:space="preserve">Generalentreprenøren for bygningsmessige arbeider og hans kontraktsmedhjelpere inkl. entreprenøren for denne anskaffelsen </w:t>
      </w:r>
      <w:r w:rsidR="004C29DB">
        <w:t xml:space="preserve">skal dokumentere at eventuell massedeponering skjer til godkjente mottak for de enkelte massetyper, tipp for rene masser, godkjent deponi for forurenset masse, godkjent deponi for ordinært eller farlig avfall o.l. Dokumentasjon skal inngå som bilag til kontrakten. </w:t>
      </w:r>
    </w:p>
    <w:p w14:paraId="54AC434D" w14:textId="77777777" w:rsidR="004C29DB" w:rsidRPr="006454DF" w:rsidRDefault="004C29DB" w:rsidP="004C29DB"/>
    <w:p w14:paraId="6F9EBCD5" w14:textId="77777777" w:rsidR="004C29DB" w:rsidRPr="006454DF" w:rsidRDefault="004C29DB" w:rsidP="004C29DB">
      <w:r>
        <w:t xml:space="preserve">Før arbeidene igangsettes skal entreprenøren fremlegge dokumentasjon på godkjente tippområder for farlige masser som det er ønskelig å benytte. Vekt/veiesedler danner grunnlag for oppgjør. </w:t>
      </w:r>
    </w:p>
    <w:p w14:paraId="4C375175" w14:textId="22F28DD0" w:rsidR="4B531765" w:rsidRDefault="4B531765" w:rsidP="4B531765">
      <w:pPr>
        <w:rPr>
          <w:highlight w:val="yellow"/>
        </w:rPr>
      </w:pPr>
    </w:p>
    <w:p w14:paraId="37BF2BBE" w14:textId="77777777" w:rsidR="004C29DB" w:rsidRPr="006454DF" w:rsidRDefault="004C29DB" w:rsidP="003B5FA8">
      <w:pPr>
        <w:pStyle w:val="Overskrift3"/>
      </w:pPr>
      <w:bookmarkStart w:id="154" w:name="_Toc175232627"/>
      <w:bookmarkStart w:id="155" w:name="_Toc155950828"/>
      <w:bookmarkStart w:id="156" w:name="_Toc175312742"/>
      <w:bookmarkStart w:id="157" w:name="_Toc230268731"/>
      <w:bookmarkEnd w:id="154"/>
      <w:r>
        <w:t>Miljøkrav</w:t>
      </w:r>
      <w:bookmarkEnd w:id="155"/>
      <w:bookmarkEnd w:id="156"/>
      <w:bookmarkEnd w:id="157"/>
    </w:p>
    <w:p w14:paraId="3BFDF54F" w14:textId="77777777" w:rsidR="004C29DB" w:rsidRPr="006454DF" w:rsidRDefault="004C29DB" w:rsidP="004C29DB">
      <w:r>
        <w:t xml:space="preserve">Byggherre har utarbeidet en miljøoppfølgingsplan (MOP) som er vedlagt kontrakten. I </w:t>
      </w:r>
      <w:r w:rsidRPr="572C7B6A">
        <w:rPr>
          <w:rFonts w:ascii="Calibri" w:eastAsia="Calibri" w:hAnsi="Calibri" w:cs="Calibri"/>
        </w:rPr>
        <w:t xml:space="preserve">miljøoppfølgingsplan er det utarbeide rutiner for alle faser av prosjektet, fra planlegging til gjennomføring og avslutning. Intensjonen med </w:t>
      </w:r>
      <w:proofErr w:type="spellStart"/>
      <w:r w:rsidRPr="572C7B6A">
        <w:rPr>
          <w:rFonts w:ascii="Calibri" w:eastAsia="Calibri" w:hAnsi="Calibri" w:cs="Calibri"/>
        </w:rPr>
        <w:t>MOPen</w:t>
      </w:r>
      <w:proofErr w:type="spellEnd"/>
      <w:r w:rsidRPr="572C7B6A">
        <w:rPr>
          <w:rFonts w:ascii="Calibri" w:eastAsia="Calibri" w:hAnsi="Calibri" w:cs="Calibri"/>
        </w:rPr>
        <w:t xml:space="preserve"> er å fjerne eller minimere negativ miljøpåvirkning. I </w:t>
      </w:r>
      <w:proofErr w:type="spellStart"/>
      <w:r w:rsidRPr="572C7B6A">
        <w:rPr>
          <w:rFonts w:ascii="Calibri" w:eastAsia="Calibri" w:hAnsi="Calibri" w:cs="Calibri"/>
        </w:rPr>
        <w:t>MOPen</w:t>
      </w:r>
      <w:proofErr w:type="spellEnd"/>
      <w:r w:rsidRPr="572C7B6A">
        <w:rPr>
          <w:rFonts w:ascii="Calibri" w:eastAsia="Calibri" w:hAnsi="Calibri" w:cs="Calibri"/>
        </w:rPr>
        <w:t xml:space="preserve"> </w:t>
      </w:r>
      <w:r>
        <w:t xml:space="preserve">stilles det krav til at entreprenøren utarbeider en plan og tiltaksbeskrivelse for håndtering av ytre miljøforhold. </w:t>
      </w:r>
      <w:proofErr w:type="gramStart"/>
      <w:r>
        <w:t>For øvrig</w:t>
      </w:r>
      <w:proofErr w:type="gramEnd"/>
      <w:r>
        <w:t xml:space="preserve"> stilles følgende miljøkrav i denne kontrakten: </w:t>
      </w:r>
    </w:p>
    <w:p w14:paraId="220BB9B6" w14:textId="027945DE" w:rsidR="2657A2A2" w:rsidRDefault="2657A2A2" w:rsidP="2657A2A2">
      <w:pPr>
        <w:rPr>
          <w:highlight w:val="yellow"/>
        </w:rPr>
      </w:pPr>
    </w:p>
    <w:p w14:paraId="18B8B703" w14:textId="77777777" w:rsidR="004C29DB" w:rsidRPr="00EF3D9C" w:rsidRDefault="004C29DB" w:rsidP="003B5FA8">
      <w:pPr>
        <w:pStyle w:val="Overskrift4"/>
      </w:pPr>
      <w:r w:rsidRPr="00EF3D9C">
        <w:t>Miljøledelse</w:t>
      </w:r>
    </w:p>
    <w:p w14:paraId="0151A35E" w14:textId="77777777" w:rsidR="004C29DB" w:rsidRPr="00EF3D9C" w:rsidRDefault="004C29DB" w:rsidP="004C29DB">
      <w:pPr>
        <w:pStyle w:val="Overskrift5"/>
      </w:pPr>
      <w:r w:rsidRPr="00EF3D9C">
        <w:t>Miljøansvarlig</w:t>
      </w:r>
    </w:p>
    <w:p w14:paraId="33F5063F" w14:textId="082BF339" w:rsidR="004C29DB" w:rsidRPr="00E47609" w:rsidRDefault="004C29DB" w:rsidP="004C29DB">
      <w:r w:rsidRPr="00EF3D9C">
        <w:t>Kontraktspartene skal peke</w:t>
      </w:r>
      <w:r w:rsidRPr="00E47609">
        <w:t xml:space="preserve"> ut en miljøansvarlig i egen organisasjon. </w:t>
      </w:r>
    </w:p>
    <w:p w14:paraId="59FD6219" w14:textId="77777777" w:rsidR="004C29DB" w:rsidRPr="006454DF" w:rsidRDefault="004C29DB" w:rsidP="004C29DB">
      <w:pPr>
        <w:pStyle w:val="Overskrift5"/>
      </w:pPr>
      <w:r>
        <w:t>Miljøoppfølging</w:t>
      </w:r>
    </w:p>
    <w:p w14:paraId="68A93BCC" w14:textId="77777777" w:rsidR="004C29DB" w:rsidRPr="006454DF" w:rsidRDefault="004C29DB" w:rsidP="004C29DB">
      <w:r>
        <w:t xml:space="preserve">Klima og miljø skal følges opp som tema i </w:t>
      </w:r>
      <w:proofErr w:type="spellStart"/>
      <w:r>
        <w:t>byggemøter</w:t>
      </w:r>
      <w:proofErr w:type="spellEnd"/>
      <w:r>
        <w:t xml:space="preserve">, statusmøter og vernerunder. </w:t>
      </w:r>
    </w:p>
    <w:p w14:paraId="3F67FA0B" w14:textId="77777777" w:rsidR="004C29DB" w:rsidRPr="006454DF" w:rsidRDefault="004C29DB" w:rsidP="004C29DB">
      <w:pPr>
        <w:pStyle w:val="Overskrift5"/>
      </w:pPr>
      <w:r>
        <w:t>Miljøulykker</w:t>
      </w:r>
    </w:p>
    <w:p w14:paraId="12F05848" w14:textId="77777777" w:rsidR="004C29DB" w:rsidRPr="006454DF" w:rsidRDefault="004C29DB" w:rsidP="004C29DB">
      <w:r>
        <w:t xml:space="preserve">Entreprenøren skal organisere sine arbeider slik at risiko for miljøulykker minimeres. Entreprenøren plikter å ha med en miljørisiko som punkt i risikovurdering før anleggsstart. Uhell, hendelser som kan skade miljøet, skal registreres og rapporteres i avviksrapport. </w:t>
      </w:r>
    </w:p>
    <w:p w14:paraId="0EDC1797" w14:textId="2F07F724" w:rsidR="2657A2A2" w:rsidRDefault="2657A2A2" w:rsidP="2657A2A2">
      <w:pPr>
        <w:rPr>
          <w:highlight w:val="yellow"/>
        </w:rPr>
      </w:pPr>
    </w:p>
    <w:p w14:paraId="2977854B" w14:textId="77777777" w:rsidR="004C29DB" w:rsidRPr="009D36C6" w:rsidRDefault="004C29DB" w:rsidP="003B5FA8">
      <w:pPr>
        <w:pStyle w:val="Overskrift4"/>
      </w:pPr>
      <w:r w:rsidRPr="009D36C6">
        <w:t>Ytre miljø</w:t>
      </w:r>
    </w:p>
    <w:p w14:paraId="1D0DE908" w14:textId="5151CA77" w:rsidR="004C29DB" w:rsidRPr="009D36C6" w:rsidRDefault="004C29DB" w:rsidP="004C29DB">
      <w:pPr>
        <w:pStyle w:val="Overskrift5"/>
      </w:pPr>
      <w:r w:rsidRPr="009D36C6">
        <w:t>Rent tørt bygg</w:t>
      </w:r>
    </w:p>
    <w:p w14:paraId="79E3C3A6" w14:textId="05931EC0" w:rsidR="54B93D8F" w:rsidRDefault="54B93D8F" w:rsidP="572C7B6A">
      <w:pPr>
        <w:rPr>
          <w:rFonts w:ascii="Calibri" w:eastAsia="Calibri" w:hAnsi="Calibri" w:cs="Calibri"/>
          <w:color w:val="000000" w:themeColor="text1"/>
        </w:rPr>
      </w:pPr>
      <w:r w:rsidRPr="1432279E">
        <w:rPr>
          <w:rFonts w:ascii="Calibri" w:eastAsia="Calibri" w:hAnsi="Calibri" w:cs="Calibri"/>
          <w:color w:val="000000" w:themeColor="text1"/>
        </w:rPr>
        <w:t xml:space="preserve">Generalentreprenøren for bygningsmessige arbeider skal levere en </w:t>
      </w:r>
      <w:r w:rsidR="608A9E54" w:rsidRPr="1432279E">
        <w:rPr>
          <w:rFonts w:ascii="Calibri" w:eastAsia="Calibri" w:hAnsi="Calibri" w:cs="Calibri"/>
          <w:color w:val="000000" w:themeColor="text1"/>
        </w:rPr>
        <w:t xml:space="preserve">komplett </w:t>
      </w:r>
      <w:r w:rsidRPr="1432279E">
        <w:rPr>
          <w:rFonts w:ascii="Calibri" w:eastAsia="Calibri" w:hAnsi="Calibri" w:cs="Calibri"/>
          <w:color w:val="000000" w:themeColor="text1"/>
        </w:rPr>
        <w:t xml:space="preserve">plan for </w:t>
      </w:r>
      <w:r w:rsidR="003976CD" w:rsidRPr="1432279E">
        <w:rPr>
          <w:rFonts w:ascii="Calibri" w:eastAsia="Calibri" w:hAnsi="Calibri" w:cs="Calibri"/>
          <w:color w:val="000000" w:themeColor="text1"/>
        </w:rPr>
        <w:t>«r</w:t>
      </w:r>
      <w:r w:rsidRPr="1432279E">
        <w:rPr>
          <w:rFonts w:ascii="Calibri" w:eastAsia="Calibri" w:hAnsi="Calibri" w:cs="Calibri"/>
          <w:color w:val="000000" w:themeColor="text1"/>
        </w:rPr>
        <w:t>ent tørt bygg</w:t>
      </w:r>
      <w:r w:rsidR="003976CD" w:rsidRPr="1432279E">
        <w:rPr>
          <w:rFonts w:ascii="Calibri" w:eastAsia="Calibri" w:hAnsi="Calibri" w:cs="Calibri"/>
          <w:color w:val="000000" w:themeColor="text1"/>
        </w:rPr>
        <w:t>»</w:t>
      </w:r>
      <w:r w:rsidRPr="1432279E">
        <w:rPr>
          <w:rFonts w:ascii="Calibri" w:eastAsia="Calibri" w:hAnsi="Calibri" w:cs="Calibri"/>
          <w:color w:val="000000" w:themeColor="text1"/>
        </w:rPr>
        <w:t xml:space="preserve"> og </w:t>
      </w:r>
      <w:proofErr w:type="gramStart"/>
      <w:r w:rsidRPr="1432279E">
        <w:rPr>
          <w:rFonts w:ascii="Calibri" w:eastAsia="Calibri" w:hAnsi="Calibri" w:cs="Calibri"/>
          <w:color w:val="000000" w:themeColor="text1"/>
        </w:rPr>
        <w:t>implementere</w:t>
      </w:r>
      <w:proofErr w:type="gramEnd"/>
      <w:r w:rsidRPr="1432279E">
        <w:rPr>
          <w:rFonts w:ascii="Calibri" w:eastAsia="Calibri" w:hAnsi="Calibri" w:cs="Calibri"/>
          <w:color w:val="000000" w:themeColor="text1"/>
        </w:rPr>
        <w:t xml:space="preserve"> denne for hele byggeprosessen. Planen skal være basert på RIFs håndbok for Rent tørt bygg. </w:t>
      </w:r>
      <w:r w:rsidR="00F73F22" w:rsidRPr="1432279E">
        <w:rPr>
          <w:rFonts w:ascii="Calibri" w:eastAsia="Calibri" w:hAnsi="Calibri" w:cs="Calibri"/>
          <w:color w:val="000000" w:themeColor="text1"/>
        </w:rPr>
        <w:t xml:space="preserve">Entreprenøren </w:t>
      </w:r>
      <w:r w:rsidRPr="1432279E">
        <w:rPr>
          <w:rFonts w:ascii="Calibri" w:eastAsia="Calibri" w:hAnsi="Calibri" w:cs="Calibri"/>
          <w:color w:val="000000" w:themeColor="text1"/>
        </w:rPr>
        <w:t>av denne anskaf</w:t>
      </w:r>
      <w:r w:rsidR="420C75AB" w:rsidRPr="1432279E">
        <w:rPr>
          <w:rFonts w:ascii="Calibri" w:eastAsia="Calibri" w:hAnsi="Calibri" w:cs="Calibri"/>
          <w:color w:val="000000" w:themeColor="text1"/>
        </w:rPr>
        <w:t xml:space="preserve">felsen skal medta ytelser knyttet til </w:t>
      </w:r>
      <w:r w:rsidR="75AF339C" w:rsidRPr="1432279E">
        <w:rPr>
          <w:rFonts w:ascii="Calibri" w:eastAsia="Calibri" w:hAnsi="Calibri" w:cs="Calibri"/>
          <w:color w:val="000000" w:themeColor="text1"/>
        </w:rPr>
        <w:t>planlegging</w:t>
      </w:r>
      <w:r w:rsidR="420C75AB" w:rsidRPr="1432279E">
        <w:rPr>
          <w:rFonts w:ascii="Calibri" w:eastAsia="Calibri" w:hAnsi="Calibri" w:cs="Calibri"/>
          <w:color w:val="000000" w:themeColor="text1"/>
        </w:rPr>
        <w:t xml:space="preserve"> av </w:t>
      </w:r>
      <w:r w:rsidR="003976CD" w:rsidRPr="1432279E">
        <w:rPr>
          <w:rFonts w:ascii="Calibri" w:eastAsia="Calibri" w:hAnsi="Calibri" w:cs="Calibri"/>
          <w:color w:val="000000" w:themeColor="text1"/>
        </w:rPr>
        <w:lastRenderedPageBreak/>
        <w:t>«</w:t>
      </w:r>
      <w:r w:rsidR="420C75AB" w:rsidRPr="1432279E">
        <w:rPr>
          <w:rFonts w:ascii="Calibri" w:eastAsia="Calibri" w:hAnsi="Calibri" w:cs="Calibri"/>
          <w:color w:val="000000" w:themeColor="text1"/>
        </w:rPr>
        <w:t>rent og tørt bygg</w:t>
      </w:r>
      <w:r w:rsidR="003976CD" w:rsidRPr="1432279E">
        <w:rPr>
          <w:rFonts w:ascii="Calibri" w:eastAsia="Calibri" w:hAnsi="Calibri" w:cs="Calibri"/>
          <w:color w:val="000000" w:themeColor="text1"/>
        </w:rPr>
        <w:t>»</w:t>
      </w:r>
      <w:r w:rsidR="009F5D81" w:rsidRPr="1432279E">
        <w:rPr>
          <w:rFonts w:ascii="Calibri" w:eastAsia="Calibri" w:hAnsi="Calibri" w:cs="Calibri"/>
          <w:color w:val="000000" w:themeColor="text1"/>
        </w:rPr>
        <w:t>-</w:t>
      </w:r>
      <w:r w:rsidR="420C75AB" w:rsidRPr="1432279E">
        <w:rPr>
          <w:rFonts w:ascii="Calibri" w:eastAsia="Calibri" w:hAnsi="Calibri" w:cs="Calibri"/>
          <w:color w:val="000000" w:themeColor="text1"/>
        </w:rPr>
        <w:t>metodikk sammen med generalentreprenør</w:t>
      </w:r>
      <w:r w:rsidR="003976CD" w:rsidRPr="1432279E">
        <w:rPr>
          <w:rFonts w:ascii="Calibri" w:eastAsia="Calibri" w:hAnsi="Calibri" w:cs="Calibri"/>
          <w:color w:val="000000" w:themeColor="text1"/>
        </w:rPr>
        <w:t>en for bygningsmessige arbeider</w:t>
      </w:r>
      <w:r w:rsidR="420C75AB" w:rsidRPr="1432279E">
        <w:rPr>
          <w:rFonts w:ascii="Calibri" w:eastAsia="Calibri" w:hAnsi="Calibri" w:cs="Calibri"/>
          <w:color w:val="000000" w:themeColor="text1"/>
        </w:rPr>
        <w:t xml:space="preserve"> samt ytelser </w:t>
      </w:r>
      <w:r w:rsidR="29F986D3" w:rsidRPr="1432279E">
        <w:rPr>
          <w:rFonts w:ascii="Calibri" w:eastAsia="Calibri" w:hAnsi="Calibri" w:cs="Calibri"/>
          <w:color w:val="000000" w:themeColor="text1"/>
        </w:rPr>
        <w:t>tilknyttet</w:t>
      </w:r>
      <w:r w:rsidR="4D2FAB17" w:rsidRPr="1432279E">
        <w:rPr>
          <w:rFonts w:ascii="Calibri" w:eastAsia="Calibri" w:hAnsi="Calibri" w:cs="Calibri"/>
          <w:color w:val="000000" w:themeColor="text1"/>
        </w:rPr>
        <w:t xml:space="preserve"> </w:t>
      </w:r>
      <w:r w:rsidR="003976CD" w:rsidRPr="1432279E">
        <w:rPr>
          <w:rFonts w:ascii="Calibri" w:eastAsia="Calibri" w:hAnsi="Calibri" w:cs="Calibri"/>
          <w:color w:val="000000" w:themeColor="text1"/>
        </w:rPr>
        <w:t>«</w:t>
      </w:r>
      <w:r w:rsidR="519DD546" w:rsidRPr="1432279E">
        <w:rPr>
          <w:rFonts w:ascii="Calibri" w:eastAsia="Calibri" w:hAnsi="Calibri" w:cs="Calibri"/>
          <w:color w:val="000000" w:themeColor="text1"/>
        </w:rPr>
        <w:t>rent tørt bygg</w:t>
      </w:r>
      <w:r w:rsidR="003976CD" w:rsidRPr="1432279E">
        <w:rPr>
          <w:rFonts w:ascii="Calibri" w:eastAsia="Calibri" w:hAnsi="Calibri" w:cs="Calibri"/>
          <w:color w:val="000000" w:themeColor="text1"/>
        </w:rPr>
        <w:t>»</w:t>
      </w:r>
      <w:r w:rsidR="519DD546" w:rsidRPr="1432279E">
        <w:rPr>
          <w:rFonts w:ascii="Calibri" w:eastAsia="Calibri" w:hAnsi="Calibri" w:cs="Calibri"/>
          <w:color w:val="000000" w:themeColor="text1"/>
        </w:rPr>
        <w:t xml:space="preserve"> i</w:t>
      </w:r>
      <w:r w:rsidR="0987CA53" w:rsidRPr="1432279E">
        <w:rPr>
          <w:rFonts w:ascii="Calibri" w:eastAsia="Calibri" w:hAnsi="Calibri" w:cs="Calibri"/>
          <w:color w:val="000000" w:themeColor="text1"/>
        </w:rPr>
        <w:t xml:space="preserve"> utførelsesfase</w:t>
      </w:r>
      <w:r w:rsidR="31135AC0" w:rsidRPr="1432279E">
        <w:rPr>
          <w:rFonts w:ascii="Calibri" w:eastAsia="Calibri" w:hAnsi="Calibri" w:cs="Calibri"/>
          <w:color w:val="000000" w:themeColor="text1"/>
        </w:rPr>
        <w:t>n</w:t>
      </w:r>
      <w:r w:rsidR="0987CA53" w:rsidRPr="1432279E">
        <w:rPr>
          <w:rFonts w:ascii="Calibri" w:eastAsia="Calibri" w:hAnsi="Calibri" w:cs="Calibri"/>
          <w:color w:val="000000" w:themeColor="text1"/>
        </w:rPr>
        <w:t>.</w:t>
      </w:r>
      <w:r w:rsidR="3D4DF680" w:rsidRPr="1432279E">
        <w:rPr>
          <w:rFonts w:ascii="Calibri" w:eastAsia="Calibri" w:hAnsi="Calibri" w:cs="Calibri"/>
          <w:color w:val="000000" w:themeColor="text1"/>
        </w:rPr>
        <w:t xml:space="preserve"> </w:t>
      </w:r>
      <w:r w:rsidR="4DCAA4EE" w:rsidRPr="1432279E">
        <w:rPr>
          <w:rFonts w:ascii="Calibri" w:eastAsia="Calibri" w:hAnsi="Calibri" w:cs="Calibri"/>
          <w:color w:val="000000" w:themeColor="text1"/>
        </w:rPr>
        <w:t>Både generalentreprenør</w:t>
      </w:r>
      <w:r w:rsidR="00EB128C" w:rsidRPr="1432279E">
        <w:rPr>
          <w:rFonts w:ascii="Calibri" w:eastAsia="Calibri" w:hAnsi="Calibri" w:cs="Calibri"/>
          <w:color w:val="000000" w:themeColor="text1"/>
        </w:rPr>
        <w:t>en for bygningsmessige arbeider</w:t>
      </w:r>
      <w:r w:rsidR="4DCAA4EE" w:rsidRPr="1432279E">
        <w:rPr>
          <w:rFonts w:ascii="Calibri" w:eastAsia="Calibri" w:hAnsi="Calibri" w:cs="Calibri"/>
          <w:color w:val="000000" w:themeColor="text1"/>
        </w:rPr>
        <w:t xml:space="preserve"> og </w:t>
      </w:r>
      <w:r w:rsidR="00E25B07" w:rsidRPr="1432279E">
        <w:rPr>
          <w:rFonts w:ascii="Calibri" w:eastAsia="Calibri" w:hAnsi="Calibri" w:cs="Calibri"/>
          <w:color w:val="000000" w:themeColor="text1"/>
        </w:rPr>
        <w:t>entreprenøren</w:t>
      </w:r>
      <w:r w:rsidR="4DCAA4EE" w:rsidRPr="1432279E">
        <w:rPr>
          <w:rFonts w:ascii="Calibri" w:eastAsia="Calibri" w:hAnsi="Calibri" w:cs="Calibri"/>
          <w:color w:val="000000" w:themeColor="text1"/>
        </w:rPr>
        <w:t xml:space="preserve"> </w:t>
      </w:r>
      <w:r w:rsidR="00CC0B24" w:rsidRPr="1432279E">
        <w:rPr>
          <w:rFonts w:ascii="Calibri" w:eastAsia="Calibri" w:hAnsi="Calibri" w:cs="Calibri"/>
          <w:color w:val="000000" w:themeColor="text1"/>
        </w:rPr>
        <w:t>for</w:t>
      </w:r>
      <w:r w:rsidR="4DCAA4EE" w:rsidRPr="1432279E">
        <w:rPr>
          <w:rFonts w:ascii="Calibri" w:eastAsia="Calibri" w:hAnsi="Calibri" w:cs="Calibri"/>
          <w:color w:val="000000" w:themeColor="text1"/>
        </w:rPr>
        <w:t xml:space="preserve"> denne anskaffelsen forplikter seg til å avklare omfang av “rent tørt bygg” ytelse</w:t>
      </w:r>
      <w:r w:rsidR="57520D8B" w:rsidRPr="1432279E">
        <w:rPr>
          <w:rFonts w:ascii="Calibri" w:eastAsia="Calibri" w:hAnsi="Calibri" w:cs="Calibri"/>
          <w:color w:val="000000" w:themeColor="text1"/>
        </w:rPr>
        <w:t xml:space="preserve"> i forbindelse med </w:t>
      </w:r>
      <w:r w:rsidR="3B1AAFC5" w:rsidRPr="1432279E">
        <w:rPr>
          <w:rFonts w:ascii="Calibri" w:eastAsia="Calibri" w:hAnsi="Calibri" w:cs="Calibri"/>
          <w:color w:val="000000" w:themeColor="text1"/>
        </w:rPr>
        <w:t xml:space="preserve">prosessen </w:t>
      </w:r>
      <w:r w:rsidR="393ADDE8" w:rsidRPr="1432279E">
        <w:rPr>
          <w:rFonts w:ascii="Calibri" w:eastAsia="Calibri" w:hAnsi="Calibri" w:cs="Calibri"/>
          <w:color w:val="000000" w:themeColor="text1"/>
        </w:rPr>
        <w:t>“</w:t>
      </w:r>
      <w:r w:rsidR="57520D8B" w:rsidRPr="1432279E">
        <w:rPr>
          <w:rFonts w:ascii="Calibri" w:eastAsia="Calibri" w:hAnsi="Calibri" w:cs="Calibri"/>
          <w:color w:val="000000" w:themeColor="text1"/>
        </w:rPr>
        <w:t>avklaring tiltransport</w:t>
      </w:r>
      <w:r w:rsidR="1447B281" w:rsidRPr="1432279E">
        <w:rPr>
          <w:rFonts w:ascii="Calibri" w:eastAsia="Calibri" w:hAnsi="Calibri" w:cs="Calibri"/>
          <w:color w:val="000000" w:themeColor="text1"/>
        </w:rPr>
        <w:t>”</w:t>
      </w:r>
      <w:r w:rsidR="09D5F836" w:rsidRPr="1432279E">
        <w:rPr>
          <w:rFonts w:ascii="Calibri" w:eastAsia="Calibri" w:hAnsi="Calibri" w:cs="Calibri"/>
          <w:color w:val="000000" w:themeColor="text1"/>
        </w:rPr>
        <w:t xml:space="preserve"> som gjennomføres før kontraktinngåelse.</w:t>
      </w:r>
    </w:p>
    <w:p w14:paraId="682A806E" w14:textId="3930272A" w:rsidR="2657A2A2" w:rsidRDefault="2657A2A2" w:rsidP="572C7B6A">
      <w:pPr>
        <w:rPr>
          <w:rFonts w:ascii="Calibri" w:eastAsia="Calibri" w:hAnsi="Calibri" w:cs="Calibri"/>
        </w:rPr>
      </w:pPr>
    </w:p>
    <w:p w14:paraId="373C9225" w14:textId="77777777" w:rsidR="004C29DB" w:rsidRPr="006454DF" w:rsidRDefault="004C29DB" w:rsidP="004C29DB">
      <w:pPr>
        <w:pStyle w:val="Overskrift5"/>
      </w:pPr>
      <w:r>
        <w:t>Støy</w:t>
      </w:r>
    </w:p>
    <w:p w14:paraId="29BF5A14" w14:textId="77777777" w:rsidR="004C29DB" w:rsidRPr="006454DF" w:rsidRDefault="004C29DB" w:rsidP="004C29DB">
      <w:r>
        <w:t xml:space="preserve">Entreprenøren skal generelt begrense støyplagene fra sine arbeider i den grad det er mulig. </w:t>
      </w:r>
      <w:r w:rsidRPr="572C7B6A">
        <w:rPr>
          <w:rFonts w:ascii="Calibri" w:eastAsia="Calibri" w:hAnsi="Calibri" w:cs="Calibri"/>
        </w:rPr>
        <w:t>Entreprenøren er ansvarlig for å overholde alle offentlige krav til støyreduksjon og arbeidstider.</w:t>
      </w:r>
    </w:p>
    <w:p w14:paraId="2CEF736E" w14:textId="77777777" w:rsidR="004C29DB" w:rsidRPr="006454DF" w:rsidRDefault="004C29DB" w:rsidP="004C29DB">
      <w:r>
        <w:t xml:space="preserve">Det må ikke utføres støyende virksomhet som overskrider grenseverdier som angitt i forskrifter eller lokale vedtekter. </w:t>
      </w:r>
      <w:r w:rsidRPr="572C7B6A">
        <w:rPr>
          <w:rFonts w:ascii="Calibri" w:eastAsia="Calibri" w:hAnsi="Calibri" w:cs="Calibri"/>
        </w:rPr>
        <w:t>Alt arbeid skal planlegges og utføres slik at støyforurensning og risiko for velvære- og helseproblemer for naboer, besøkende og arbeidere reduseres til et minimum.</w:t>
      </w:r>
      <w:r>
        <w:t xml:space="preserve"> </w:t>
      </w:r>
    </w:p>
    <w:p w14:paraId="792C0558" w14:textId="77777777" w:rsidR="004C29DB" w:rsidRPr="006454DF" w:rsidRDefault="004C29DB" w:rsidP="004C29DB"/>
    <w:p w14:paraId="34622699" w14:textId="77777777" w:rsidR="005A425B" w:rsidRPr="00A660A6" w:rsidRDefault="005A425B" w:rsidP="005A425B">
      <w:r w:rsidRPr="003C743B">
        <w:t>Se dokumentet «NOT008 Støy fra bygge og anleggsvirksomhet», som er vedlagt kontrakten som del av Tegningsunderlag RIA.</w:t>
      </w:r>
    </w:p>
    <w:p w14:paraId="59017307" w14:textId="6AC0EBFE" w:rsidR="2657A2A2" w:rsidRDefault="2657A2A2" w:rsidP="572C7B6A"/>
    <w:p w14:paraId="34960B21" w14:textId="77777777" w:rsidR="004C29DB" w:rsidRPr="006454DF" w:rsidRDefault="004C29DB" w:rsidP="004C29DB">
      <w:pPr>
        <w:pStyle w:val="Overskrift5"/>
      </w:pPr>
      <w:r>
        <w:t>Støv</w:t>
      </w:r>
    </w:p>
    <w:p w14:paraId="7B35C401" w14:textId="77777777" w:rsidR="004C29DB" w:rsidRPr="006454DF" w:rsidRDefault="004C29DB" w:rsidP="004C29DB">
      <w:pPr>
        <w:spacing w:after="240"/>
      </w:pPr>
      <w:r w:rsidRPr="572C7B6A">
        <w:rPr>
          <w:rFonts w:ascii="Calibri" w:eastAsia="Calibri" w:hAnsi="Calibri" w:cs="Calibri"/>
        </w:rPr>
        <w:t>Støv fra byggeaktiviteter og trafikk må reduseres til et minimum og forårsake minst mulig ulempe for omgivelsene. Lov- og forskriftskrav skal overholdes. Byggherren kan utføre kontrollmålinger.</w:t>
      </w:r>
    </w:p>
    <w:p w14:paraId="58AD6474" w14:textId="77777777" w:rsidR="004C29DB" w:rsidRPr="006454DF" w:rsidRDefault="004C29DB" w:rsidP="004C29DB">
      <w:pPr>
        <w:pStyle w:val="Overskrift5"/>
      </w:pPr>
      <w:r>
        <w:t>Vibrasjoner</w:t>
      </w:r>
    </w:p>
    <w:p w14:paraId="0EF3AD5B" w14:textId="77777777" w:rsidR="004C29DB" w:rsidRPr="006454DF" w:rsidRDefault="004C29DB" w:rsidP="004C29DB">
      <w:r w:rsidRPr="572C7B6A">
        <w:rPr>
          <w:rFonts w:ascii="Calibri" w:eastAsia="Calibri" w:hAnsi="Calibri" w:cs="Calibri"/>
        </w:rPr>
        <w:t>NS 8141 Vibrasjoner og støt med angitte grenseverdier gjelder for prosjektet</w:t>
      </w:r>
      <w:r>
        <w:t>.</w:t>
      </w:r>
    </w:p>
    <w:p w14:paraId="354E2F29" w14:textId="77777777" w:rsidR="004C29DB" w:rsidRPr="006454DF" w:rsidRDefault="004C29DB" w:rsidP="004C29DB">
      <w:pPr>
        <w:rPr>
          <w:rFonts w:ascii="Calibri" w:eastAsia="Calibri" w:hAnsi="Calibri" w:cs="Calibri"/>
        </w:rPr>
      </w:pPr>
    </w:p>
    <w:p w14:paraId="13740D17" w14:textId="577A11C2" w:rsidR="004C29DB" w:rsidRPr="006454DF" w:rsidRDefault="004C29DB" w:rsidP="004C29DB">
      <w:r w:rsidRPr="572C7B6A">
        <w:rPr>
          <w:rFonts w:ascii="Calibri" w:eastAsia="Calibri" w:hAnsi="Calibri" w:cs="Calibri"/>
        </w:rPr>
        <w:t xml:space="preserve">Alt arbeid som kan forårsake vibrasjoner og støt, må varsles til </w:t>
      </w:r>
      <w:r w:rsidR="6BB236B2" w:rsidRPr="572C7B6A">
        <w:rPr>
          <w:rFonts w:ascii="Calibri" w:eastAsia="Calibri" w:hAnsi="Calibri" w:cs="Calibri"/>
        </w:rPr>
        <w:t>generalentreprenør</w:t>
      </w:r>
      <w:r w:rsidRPr="572C7B6A">
        <w:rPr>
          <w:rFonts w:ascii="Calibri" w:eastAsia="Calibri" w:hAnsi="Calibri" w:cs="Calibri"/>
        </w:rPr>
        <w:t xml:space="preserve"> </w:t>
      </w:r>
      <w:r w:rsidR="001970DC">
        <w:rPr>
          <w:rFonts w:ascii="Calibri" w:eastAsia="Calibri" w:hAnsi="Calibri" w:cs="Calibri"/>
        </w:rPr>
        <w:t xml:space="preserve">av bygningsmessige arbeider </w:t>
      </w:r>
      <w:r w:rsidRPr="572C7B6A">
        <w:rPr>
          <w:rFonts w:ascii="Calibri" w:eastAsia="Calibri" w:hAnsi="Calibri" w:cs="Calibri"/>
        </w:rPr>
        <w:t>og berørte parter.</w:t>
      </w:r>
    </w:p>
    <w:p w14:paraId="6626F2FC" w14:textId="77777777" w:rsidR="004C29DB" w:rsidRPr="006454DF" w:rsidRDefault="004C29DB" w:rsidP="004C29DB"/>
    <w:p w14:paraId="7F44A042" w14:textId="61DE6599" w:rsidR="004C29DB" w:rsidRPr="006454DF" w:rsidRDefault="004C29DB" w:rsidP="004C29DB">
      <w:r>
        <w:t>Entreprenør</w:t>
      </w:r>
      <w:r w:rsidR="00D1503A">
        <w:t>en</w:t>
      </w:r>
      <w:r>
        <w:t xml:space="preserve"> skal montere, drifte og fjerne alt nødvendig utstyr, samt gjøre registrering, dataoverføring, bearbeiding av data og rapportering av vibrasjonsnivå fra anleggsdriften. Entreprenøren skal utføre nødvendig beregning av grenseverdi for rystelser iht. gjeldene Norsk Standard. Kontroll og dokumentasjon av vibrasjoner skal være iht. gjeldene Norsk Standard. </w:t>
      </w:r>
    </w:p>
    <w:p w14:paraId="59904A43" w14:textId="7286A928" w:rsidR="572C7B6A" w:rsidRDefault="572C7B6A" w:rsidP="572C7B6A"/>
    <w:p w14:paraId="1567B8E9" w14:textId="56F9C503" w:rsidR="5F9E068C" w:rsidRDefault="5F9E068C" w:rsidP="572C7B6A">
      <w:pPr>
        <w:rPr>
          <w:rFonts w:ascii="Calibri" w:eastAsia="Calibri" w:hAnsi="Calibri" w:cs="Calibri"/>
          <w:color w:val="000000" w:themeColor="text1"/>
        </w:rPr>
      </w:pPr>
      <w:r w:rsidRPr="1432279E">
        <w:rPr>
          <w:rFonts w:ascii="Calibri" w:eastAsia="Calibri" w:hAnsi="Calibri" w:cs="Calibri"/>
          <w:color w:val="000000" w:themeColor="text1"/>
        </w:rPr>
        <w:t>Både generalentreprenør</w:t>
      </w:r>
      <w:r w:rsidR="00EB128C" w:rsidRPr="1432279E">
        <w:rPr>
          <w:rFonts w:ascii="Calibri" w:eastAsia="Calibri" w:hAnsi="Calibri" w:cs="Calibri"/>
          <w:color w:val="000000" w:themeColor="text1"/>
        </w:rPr>
        <w:t>en for bygningsmessige arbeider</w:t>
      </w:r>
      <w:r w:rsidRPr="1432279E">
        <w:rPr>
          <w:rFonts w:ascii="Calibri" w:eastAsia="Calibri" w:hAnsi="Calibri" w:cs="Calibri"/>
          <w:color w:val="000000" w:themeColor="text1"/>
        </w:rPr>
        <w:t xml:space="preserve"> og </w:t>
      </w:r>
      <w:r w:rsidR="00EB128C" w:rsidRPr="1432279E">
        <w:rPr>
          <w:rFonts w:ascii="Calibri" w:eastAsia="Calibri" w:hAnsi="Calibri" w:cs="Calibri"/>
          <w:color w:val="000000" w:themeColor="text1"/>
        </w:rPr>
        <w:t>entreprenøren for</w:t>
      </w:r>
      <w:r w:rsidRPr="1432279E">
        <w:rPr>
          <w:rFonts w:ascii="Calibri" w:eastAsia="Calibri" w:hAnsi="Calibri" w:cs="Calibri"/>
          <w:color w:val="000000" w:themeColor="text1"/>
        </w:rPr>
        <w:t xml:space="preserve"> denne anskaffelsen forplikter seg til å avklare omfang av arbeider som omfattes </w:t>
      </w:r>
      <w:r w:rsidR="003353FA">
        <w:rPr>
          <w:rFonts w:ascii="Calibri" w:eastAsia="Calibri" w:hAnsi="Calibri" w:cs="Calibri"/>
          <w:color w:val="000000" w:themeColor="text1"/>
        </w:rPr>
        <w:t>av</w:t>
      </w:r>
      <w:r w:rsidR="00C85905">
        <w:rPr>
          <w:rFonts w:ascii="Calibri" w:eastAsia="Calibri" w:hAnsi="Calibri" w:cs="Calibri"/>
          <w:color w:val="000000" w:themeColor="text1"/>
        </w:rPr>
        <w:t xml:space="preserve"> </w:t>
      </w:r>
      <w:r w:rsidRPr="1432279E">
        <w:rPr>
          <w:rFonts w:ascii="Calibri" w:eastAsia="Calibri" w:hAnsi="Calibri" w:cs="Calibri"/>
          <w:color w:val="000000" w:themeColor="text1"/>
        </w:rPr>
        <w:t>dette avsnittet.</w:t>
      </w:r>
    </w:p>
    <w:p w14:paraId="5F7A6FFF" w14:textId="363147B7" w:rsidR="572C7B6A" w:rsidRDefault="572C7B6A" w:rsidP="572C7B6A">
      <w:pPr>
        <w:rPr>
          <w:highlight w:val="yellow"/>
        </w:rPr>
      </w:pPr>
    </w:p>
    <w:p w14:paraId="06C507B4" w14:textId="77777777" w:rsidR="004C29DB" w:rsidRPr="006454DF" w:rsidRDefault="004C29DB" w:rsidP="004C29DB">
      <w:pPr>
        <w:pStyle w:val="Overskrift5"/>
      </w:pPr>
      <w:r>
        <w:t>Avfallshåndtering</w:t>
      </w:r>
    </w:p>
    <w:p w14:paraId="4FC54474" w14:textId="77777777" w:rsidR="004C29DB" w:rsidRPr="006454DF" w:rsidRDefault="004C29DB" w:rsidP="004C29DB">
      <w:r>
        <w:t>Entreprenøren skal utarbeide en avfallsplan for sitt arbeid i henhold til lov- og forskriftskrav, samt utarbeide avfallsplan til ferdigattest.</w:t>
      </w:r>
    </w:p>
    <w:p w14:paraId="5DDFFB98" w14:textId="77777777" w:rsidR="004C29DB" w:rsidRPr="006454DF" w:rsidRDefault="004C29DB" w:rsidP="004C29DB"/>
    <w:p w14:paraId="74C3CDCF" w14:textId="77777777" w:rsidR="004C29DB" w:rsidRPr="006454DF" w:rsidRDefault="004C29DB" w:rsidP="004C29DB">
      <w:r>
        <w:t>Entreprenøren er en avfallsprodusent og er ansvarlig dersom underleverandører eller underentreprenører avhender avfall ulovlig.</w:t>
      </w:r>
    </w:p>
    <w:p w14:paraId="16BB6501" w14:textId="77777777" w:rsidR="004C29DB" w:rsidRPr="006454DF" w:rsidRDefault="004C29DB" w:rsidP="004C29DB"/>
    <w:p w14:paraId="2E1E92EF" w14:textId="77777777" w:rsidR="004C29DB" w:rsidRPr="006454DF" w:rsidRDefault="004C29DB" w:rsidP="004C29DB">
      <w:r>
        <w:t>Entreprenøren er ansvarlig for å etablere avfallsstasjoner og vedlikeholde dem. Avfallsstasjonene må plasseres i henhold til godkjent riggplan og med hensiktsmessige avfallsfraksjoner til enhver tid.</w:t>
      </w:r>
    </w:p>
    <w:p w14:paraId="56773FDA" w14:textId="110AC32E" w:rsidR="572C7B6A" w:rsidRDefault="572C7B6A" w:rsidP="572C7B6A">
      <w:pPr>
        <w:rPr>
          <w:highlight w:val="yellow"/>
        </w:rPr>
      </w:pPr>
    </w:p>
    <w:p w14:paraId="0D336EC5" w14:textId="7D397D27" w:rsidR="4B5F7AF5" w:rsidRDefault="4B5F7AF5" w:rsidP="572C7B6A">
      <w:pPr>
        <w:rPr>
          <w:rFonts w:ascii="Calibri" w:eastAsia="Calibri" w:hAnsi="Calibri" w:cs="Calibri"/>
          <w:color w:val="000000" w:themeColor="text1"/>
        </w:rPr>
      </w:pPr>
      <w:r w:rsidRPr="1432279E">
        <w:rPr>
          <w:rFonts w:ascii="Calibri" w:eastAsia="Calibri" w:hAnsi="Calibri" w:cs="Calibri"/>
          <w:color w:val="000000" w:themeColor="text1"/>
        </w:rPr>
        <w:t>Både generalentreprenør</w:t>
      </w:r>
      <w:r w:rsidR="00CC0B24" w:rsidRPr="1432279E">
        <w:rPr>
          <w:rFonts w:ascii="Calibri" w:eastAsia="Calibri" w:hAnsi="Calibri" w:cs="Calibri"/>
          <w:color w:val="000000" w:themeColor="text1"/>
        </w:rPr>
        <w:t xml:space="preserve"> for bygningsmessige arbeider</w:t>
      </w:r>
      <w:r w:rsidRPr="1432279E">
        <w:rPr>
          <w:rFonts w:ascii="Calibri" w:eastAsia="Calibri" w:hAnsi="Calibri" w:cs="Calibri"/>
          <w:color w:val="000000" w:themeColor="text1"/>
        </w:rPr>
        <w:t xml:space="preserve"> og </w:t>
      </w:r>
      <w:r w:rsidR="00CC0B24" w:rsidRPr="1432279E">
        <w:rPr>
          <w:rFonts w:ascii="Calibri" w:eastAsia="Calibri" w:hAnsi="Calibri" w:cs="Calibri"/>
          <w:color w:val="000000" w:themeColor="text1"/>
        </w:rPr>
        <w:t>entreprenøren for</w:t>
      </w:r>
      <w:r w:rsidRPr="1432279E">
        <w:rPr>
          <w:rFonts w:ascii="Calibri" w:eastAsia="Calibri" w:hAnsi="Calibri" w:cs="Calibri"/>
          <w:color w:val="000000" w:themeColor="text1"/>
        </w:rPr>
        <w:t xml:space="preserve"> denne anskaffelsen forplikter seg til å avklare omfang av arbeider som omfattes </w:t>
      </w:r>
      <w:r w:rsidR="003F1D44">
        <w:rPr>
          <w:rFonts w:ascii="Calibri" w:eastAsia="Calibri" w:hAnsi="Calibri" w:cs="Calibri"/>
          <w:color w:val="000000" w:themeColor="text1"/>
        </w:rPr>
        <w:t>av</w:t>
      </w:r>
      <w:r w:rsidRPr="1432279E">
        <w:rPr>
          <w:rFonts w:ascii="Calibri" w:eastAsia="Calibri" w:hAnsi="Calibri" w:cs="Calibri"/>
          <w:color w:val="000000" w:themeColor="text1"/>
        </w:rPr>
        <w:t xml:space="preserve"> dette avsnittet. Ytelser knyttet til </w:t>
      </w:r>
      <w:r w:rsidR="6ACA36BD" w:rsidRPr="1432279E">
        <w:rPr>
          <w:rFonts w:ascii="Calibri" w:eastAsia="Calibri" w:hAnsi="Calibri" w:cs="Calibri"/>
          <w:color w:val="000000" w:themeColor="text1"/>
        </w:rPr>
        <w:t xml:space="preserve">avfallshåndtering </w:t>
      </w:r>
      <w:r w:rsidRPr="1432279E">
        <w:rPr>
          <w:rFonts w:ascii="Calibri" w:eastAsia="Calibri" w:hAnsi="Calibri" w:cs="Calibri"/>
          <w:color w:val="000000" w:themeColor="text1"/>
        </w:rPr>
        <w:t>avklares i forbindelse med prosessen “avklaring tiltransport” som gjennomføres før kontraktinngåelse.</w:t>
      </w:r>
    </w:p>
    <w:p w14:paraId="7B711D21" w14:textId="3EB5E2F0" w:rsidR="2657A2A2" w:rsidRDefault="2657A2A2" w:rsidP="2657A2A2">
      <w:pPr>
        <w:rPr>
          <w:highlight w:val="yellow"/>
        </w:rPr>
      </w:pPr>
    </w:p>
    <w:p w14:paraId="65F79DCF" w14:textId="77777777" w:rsidR="004C29DB" w:rsidRPr="006454DF" w:rsidRDefault="004C29DB" w:rsidP="004C29DB">
      <w:pPr>
        <w:pStyle w:val="Overskrift5"/>
      </w:pPr>
      <w:r>
        <w:t>Kulturminner</w:t>
      </w:r>
    </w:p>
    <w:p w14:paraId="676DF6DF" w14:textId="77777777" w:rsidR="004C29DB" w:rsidRPr="006454DF" w:rsidRDefault="004C29DB" w:rsidP="004C29DB">
      <w:r>
        <w:t>Den Nasjonale Scene ble fredet 15. april 1993. Bygningen og den omkransende parken er fredet i et vedtak, med hjemmel i kulturminneloven §§ 15a jf. 22. Fredningen av Den Nasjonale Scene er begrunnet i høye kulturhistoriske, arkitektoniske og arkitekturhistoriske verdier. Bygningen er fremhevet som er hovedverk i norsk jugendstilarkitektur.</w:t>
      </w:r>
    </w:p>
    <w:p w14:paraId="593EE588" w14:textId="265DA9A1" w:rsidR="2657A2A2" w:rsidRDefault="2657A2A2" w:rsidP="2657A2A2">
      <w:pPr>
        <w:rPr>
          <w:highlight w:val="yellow"/>
        </w:rPr>
      </w:pPr>
    </w:p>
    <w:p w14:paraId="00A4BFB4" w14:textId="77777777" w:rsidR="004C29DB" w:rsidRPr="006454DF" w:rsidRDefault="004C29DB" w:rsidP="003B5FA8">
      <w:pPr>
        <w:pStyle w:val="Overskrift4"/>
      </w:pPr>
      <w:r>
        <w:t>Fossilfrie kjøretøy og miljøklasse for kjøretøy</w:t>
      </w:r>
    </w:p>
    <w:p w14:paraId="4B5B0514" w14:textId="77777777" w:rsidR="004C29DB" w:rsidRPr="006454DF" w:rsidRDefault="004C29DB" w:rsidP="004C29DB">
      <w:r>
        <w:t xml:space="preserve">Alle maskiner som kan gå på el/batteri skal gå på el/batteri. Alle dieseldrevne maskiner skal være </w:t>
      </w:r>
      <w:proofErr w:type="gramStart"/>
      <w:r>
        <w:t>Euro</w:t>
      </w:r>
      <w:proofErr w:type="gramEnd"/>
      <w:r>
        <w:t xml:space="preserve"> 6 eller bruke 2. generasjons biodrivstoff fra en sertifisert bærekraftig kilde </w:t>
      </w:r>
      <w:proofErr w:type="spellStart"/>
      <w:r>
        <w:t>iht</w:t>
      </w:r>
      <w:proofErr w:type="spellEnd"/>
      <w:r>
        <w:t xml:space="preserve"> EUs fornybardirektiv. Drivstoffet skal tilfredsstille EN15940.</w:t>
      </w:r>
    </w:p>
    <w:p w14:paraId="7DDE9BF1" w14:textId="77777777" w:rsidR="004C29DB" w:rsidRPr="006454DF" w:rsidRDefault="004C29DB" w:rsidP="004C29DB"/>
    <w:p w14:paraId="60116363" w14:textId="77777777" w:rsidR="004C29DB" w:rsidRPr="006454DF" w:rsidRDefault="004C29DB" w:rsidP="004C29DB">
      <w:r>
        <w:t>Alle maskiner skal være CE-godkjent og registrert i maskinregisteret.</w:t>
      </w:r>
    </w:p>
    <w:p w14:paraId="250D9412" w14:textId="7031A38D" w:rsidR="572C7B6A" w:rsidRPr="002D1E75" w:rsidRDefault="572C7B6A" w:rsidP="572C7B6A"/>
    <w:p w14:paraId="161EAA1B" w14:textId="77777777" w:rsidR="004C29DB" w:rsidRPr="002D1E75" w:rsidRDefault="004C29DB" w:rsidP="003B5FA8">
      <w:pPr>
        <w:pStyle w:val="Overskrift4"/>
      </w:pPr>
      <w:r w:rsidRPr="002D1E75">
        <w:t>Sortering av avfall</w:t>
      </w:r>
    </w:p>
    <w:p w14:paraId="1A099863" w14:textId="3203AA77" w:rsidR="00B34B96" w:rsidRPr="00CB713C" w:rsidRDefault="004C29DB" w:rsidP="004C29DB">
      <w:r w:rsidRPr="002D1E75">
        <w:t xml:space="preserve">Minimum 80 % av avfallet skal kildesorteres på byggeplass og skal minimum sorteres i følgende fraksjoner: farlig avfall, EE-avfall, betong/tegl, behandlet trevirke, ubehandlet trevirke, metall, gips, glass, plast, papp og restavfall. Fraksjoner som kan resirkuleres skal leveres til egnet mottak. Kildesorteringsgraden er andel kildesortert avfall i vekt av alt avfall. </w:t>
      </w:r>
    </w:p>
    <w:p w14:paraId="42D7CDCE" w14:textId="77777777" w:rsidR="004C29DB" w:rsidRPr="002D1E75" w:rsidRDefault="004C29DB" w:rsidP="004C29DB">
      <w:r w:rsidRPr="002D1E75">
        <w:t xml:space="preserve">Det skal utarbeides en sluttrapport for kildesorteringsgrad og oppnådd materialgjenvinningsgrad når anleggsarbeidene er ferdig. Status på sorteringsgrad skal være et fast agendapunkt ved </w:t>
      </w:r>
      <w:proofErr w:type="spellStart"/>
      <w:r w:rsidRPr="002D1E75">
        <w:t>byggemøter</w:t>
      </w:r>
      <w:proofErr w:type="spellEnd"/>
      <w:r w:rsidRPr="002D1E75">
        <w:t>.</w:t>
      </w:r>
    </w:p>
    <w:p w14:paraId="780699D2" w14:textId="66BAE872" w:rsidR="0CC3BC4D" w:rsidRPr="002D1E75" w:rsidRDefault="00721860" w:rsidP="572C7B6A">
      <w:r w:rsidRPr="002D1E75">
        <w:t>Entrepren</w:t>
      </w:r>
      <w:r w:rsidR="002D1E75" w:rsidRPr="002D1E75">
        <w:t>øren</w:t>
      </w:r>
      <w:r w:rsidR="0CC3BC4D" w:rsidRPr="002D1E75">
        <w:t xml:space="preserve"> </w:t>
      </w:r>
      <w:r w:rsidR="002D1E75" w:rsidRPr="002D1E75">
        <w:t>for</w:t>
      </w:r>
      <w:r w:rsidR="0CC3BC4D" w:rsidRPr="002D1E75">
        <w:t xml:space="preserve"> denne anskaffelsen skal sørge for at </w:t>
      </w:r>
      <w:r w:rsidR="64BE74D8" w:rsidRPr="002D1E75">
        <w:t>avfall som deponeres på byggeplass</w:t>
      </w:r>
      <w:r w:rsidR="002D1E75" w:rsidRPr="002D1E75">
        <w:t>,</w:t>
      </w:r>
      <w:r w:rsidR="64BE74D8" w:rsidRPr="002D1E75">
        <w:t xml:space="preserve"> kildesorteres i samsvar med sorteringssy</w:t>
      </w:r>
      <w:r w:rsidR="3FE39B0A" w:rsidRPr="002D1E75">
        <w:t>s</w:t>
      </w:r>
      <w:r w:rsidR="64BE74D8" w:rsidRPr="002D1E75">
        <w:t>tem</w:t>
      </w:r>
      <w:r w:rsidR="002D1E75" w:rsidRPr="002D1E75">
        <w:t>et til generalentreprenøren for bygningsmessige arbeider.</w:t>
      </w:r>
    </w:p>
    <w:p w14:paraId="43A0E064" w14:textId="72E200B6" w:rsidR="572C7B6A" w:rsidRDefault="572C7B6A" w:rsidP="572C7B6A">
      <w:pPr>
        <w:rPr>
          <w:highlight w:val="yellow"/>
        </w:rPr>
      </w:pPr>
    </w:p>
    <w:p w14:paraId="6BFF368B" w14:textId="77777777" w:rsidR="004C29DB" w:rsidRPr="006454DF" w:rsidRDefault="004C29DB" w:rsidP="003B5FA8">
      <w:pPr>
        <w:pStyle w:val="Overskrift4"/>
      </w:pPr>
      <w:r>
        <w:t>Ombruk av materialer og masser</w:t>
      </w:r>
    </w:p>
    <w:p w14:paraId="38DC631D" w14:textId="46BAA02C" w:rsidR="004C29DB" w:rsidRPr="006454DF" w:rsidRDefault="004C29DB" w:rsidP="004C29DB">
      <w:r>
        <w:t xml:space="preserve">Det skal i størst mulig grad </w:t>
      </w:r>
      <w:proofErr w:type="spellStart"/>
      <w:r>
        <w:t>ombrukes</w:t>
      </w:r>
      <w:proofErr w:type="spellEnd"/>
      <w:r>
        <w:t xml:space="preserve"> materialer fra samme arbeid, bl.a. gravemasser, teglstein, betong, kantstein, stål, faste innredning og lignende, under forutsetning av at de er dokumentert fri for miljøgifter. Ombruk av andre materialer fra andre kilder kan brukes gitt samme forutsetning. Prosjektets prinsipper for ombruk er omtalt i dokumentet «Bærekraf</w:t>
      </w:r>
      <w:r w:rsidR="00EC4C94">
        <w:t>t</w:t>
      </w:r>
      <w:r>
        <w:t>strategi for Moderniseringsprosjektet DNS».</w:t>
      </w:r>
    </w:p>
    <w:p w14:paraId="5C6E4739" w14:textId="1F9ACEDD" w:rsidR="572C7B6A" w:rsidRDefault="572C7B6A" w:rsidP="572C7B6A">
      <w:pPr>
        <w:rPr>
          <w:highlight w:val="yellow"/>
        </w:rPr>
      </w:pPr>
    </w:p>
    <w:p w14:paraId="79D329AC" w14:textId="77777777" w:rsidR="004C29DB" w:rsidRPr="006454DF" w:rsidRDefault="004C29DB" w:rsidP="003B5FA8">
      <w:pPr>
        <w:pStyle w:val="Overskrift4"/>
      </w:pPr>
      <w:r>
        <w:t>Forurensning</w:t>
      </w:r>
    </w:p>
    <w:p w14:paraId="34F29908" w14:textId="77777777" w:rsidR="004C29DB" w:rsidRPr="006454DF" w:rsidRDefault="004C29DB" w:rsidP="004C29DB">
      <w:r>
        <w:t>Eksisterende forurensning i grunnen skal håndteres forsvarlig i henhold til myndighetenes krav og anbefalinger gitt i tiltaksplan/MOP.</w:t>
      </w:r>
    </w:p>
    <w:p w14:paraId="0DCCD4AF" w14:textId="41354E47" w:rsidR="572C7B6A" w:rsidRDefault="572C7B6A" w:rsidP="572C7B6A">
      <w:pPr>
        <w:rPr>
          <w:highlight w:val="yellow"/>
        </w:rPr>
      </w:pPr>
    </w:p>
    <w:p w14:paraId="59E590F6" w14:textId="77777777" w:rsidR="004C29DB" w:rsidRPr="006454DF" w:rsidRDefault="004C29DB" w:rsidP="003B5FA8">
      <w:pPr>
        <w:pStyle w:val="Overskrift4"/>
      </w:pPr>
      <w:r>
        <w:t>Fremmede arter</w:t>
      </w:r>
    </w:p>
    <w:p w14:paraId="56F70B07" w14:textId="77777777" w:rsidR="004C29DB" w:rsidRPr="006454DF" w:rsidRDefault="004C29DB" w:rsidP="004C29DB">
      <w:r>
        <w:t>Spredning av fremmede arter skal forhindres ved å unngå spredning av jord og plantemateriale. Masser som kan inneholde frø eller andre spredningsdyktige deler av fremmede arter, skal behandles slik at spredning hindres. Maskiner og utstyr skal være rene når de ankommer anleggsplassen. Tilførte masser skal være dokumentert rene.</w:t>
      </w:r>
    </w:p>
    <w:p w14:paraId="7A742A38" w14:textId="79B14BEF" w:rsidR="572C7B6A" w:rsidRDefault="572C7B6A" w:rsidP="572C7B6A">
      <w:pPr>
        <w:rPr>
          <w:highlight w:val="yellow"/>
        </w:rPr>
      </w:pPr>
    </w:p>
    <w:p w14:paraId="5E6EE754" w14:textId="77777777" w:rsidR="004C29DB" w:rsidRPr="00BF2C94" w:rsidRDefault="004C29DB" w:rsidP="003B5FA8">
      <w:pPr>
        <w:pStyle w:val="Overskrift4"/>
      </w:pPr>
      <w:r w:rsidRPr="00BF2C94">
        <w:t>Mislighold av miljøbestemmelser</w:t>
      </w:r>
    </w:p>
    <w:p w14:paraId="5FAD6EE9" w14:textId="77777777" w:rsidR="004C29DB" w:rsidRPr="00BF2C94" w:rsidRDefault="004C29DB" w:rsidP="004C29DB">
      <w:r w:rsidRPr="00BF2C94">
        <w:t xml:space="preserve">Hvis entreprenøren ikke oppfyller ett eller flere av miljøkravene eller ikke leverer i henhold til tilbudte miljøtiltak (avtalte ytelse), kan byggherre kreve retting av forholdet. I perioden misligholdet pågår og frem til retting har skjedd, kan byggherre kreve dagmulkt. Dagmulktsatsen utgjør kr 1500 </w:t>
      </w:r>
      <w:r w:rsidRPr="00BF2C94">
        <w:lastRenderedPageBreak/>
        <w:t>ekskl. mva. pr. dag. Dersom entreprenøren oppnår økonomisk besparelse som følge av å ikke ha overholdt miljøkrav, kan byggherre kreve prisreduksjon. Prisreduksjon skal komme i tillegg til dagmulkt. Ved gjentatte eller grove brudd på miljøbestemmelsene kan byggherre heve kontrakten.</w:t>
      </w:r>
    </w:p>
    <w:p w14:paraId="32F53D41" w14:textId="41AFB1DA" w:rsidR="572C7B6A" w:rsidRDefault="572C7B6A" w:rsidP="572C7B6A">
      <w:pPr>
        <w:rPr>
          <w:highlight w:val="yellow"/>
        </w:rPr>
      </w:pPr>
    </w:p>
    <w:p w14:paraId="1B84C1FB" w14:textId="77777777" w:rsidR="004C29DB" w:rsidRPr="005315B5" w:rsidRDefault="004C29DB" w:rsidP="004C29DB">
      <w:pPr>
        <w:pStyle w:val="Overskrift2"/>
      </w:pPr>
      <w:bookmarkStart w:id="158" w:name="_Toc175232629"/>
      <w:bookmarkStart w:id="159" w:name="_Toc175312743"/>
      <w:bookmarkStart w:id="160" w:name="_Toc230268732"/>
      <w:bookmarkEnd w:id="158"/>
      <w:r w:rsidRPr="005315B5">
        <w:t>Teknisk beskrivelse</w:t>
      </w:r>
      <w:bookmarkEnd w:id="159"/>
      <w:bookmarkEnd w:id="160"/>
    </w:p>
    <w:p w14:paraId="4F126BC9" w14:textId="33FCC9BE" w:rsidR="004C29DB" w:rsidRPr="00587C49" w:rsidRDefault="004C29DB" w:rsidP="004C29DB">
      <w:r w:rsidRPr="00587C49">
        <w:t xml:space="preserve">Prosjektets tekniske beskrivelse definere hvilke leveranser og ytelser </w:t>
      </w:r>
      <w:r w:rsidR="00D73A52" w:rsidRPr="00587C49">
        <w:t>som er omfattet av kontrakten</w:t>
      </w:r>
      <w:r w:rsidR="00587C49" w:rsidRPr="00587C49">
        <w:t>.</w:t>
      </w:r>
    </w:p>
    <w:p w14:paraId="09DF17B2" w14:textId="77777777" w:rsidR="00D73A52" w:rsidRPr="006454DF" w:rsidRDefault="00D73A52" w:rsidP="004C29DB">
      <w:pPr>
        <w:rPr>
          <w:highlight w:val="yellow"/>
        </w:rPr>
      </w:pPr>
    </w:p>
    <w:p w14:paraId="10BDE14D" w14:textId="77777777" w:rsidR="004C29DB" w:rsidRPr="005315B5" w:rsidRDefault="004C29DB" w:rsidP="003B5FA8">
      <w:pPr>
        <w:pStyle w:val="Overskrift3"/>
      </w:pPr>
      <w:bookmarkStart w:id="161" w:name="_Toc175232631"/>
      <w:bookmarkStart w:id="162" w:name="_Toc155950830"/>
      <w:bookmarkStart w:id="163" w:name="_Toc175312744"/>
      <w:bookmarkStart w:id="164" w:name="_Toc230268733"/>
      <w:bookmarkEnd w:id="161"/>
      <w:r w:rsidRPr="005315B5">
        <w:t>Teknisk beskrivelse av leveransen</w:t>
      </w:r>
      <w:bookmarkEnd w:id="162"/>
      <w:bookmarkEnd w:id="163"/>
      <w:bookmarkEnd w:id="164"/>
    </w:p>
    <w:p w14:paraId="5F79144C" w14:textId="00A3B458" w:rsidR="004C29DB" w:rsidRPr="00B27318" w:rsidRDefault="00D73A52" w:rsidP="004C29DB">
      <w:r w:rsidRPr="00587C49">
        <w:t xml:space="preserve">Det vises til funksjonsbeskrivelsen som er inntatt i </w:t>
      </w:r>
      <w:r w:rsidR="00CF2D04" w:rsidRPr="00B27318">
        <w:t>bilag 1</w:t>
      </w:r>
      <w:r w:rsidR="004C29DB" w:rsidRPr="00B27318">
        <w:t>.</w:t>
      </w:r>
      <w:r w:rsidR="00587C49" w:rsidRPr="00B27318">
        <w:t xml:space="preserve"> </w:t>
      </w:r>
    </w:p>
    <w:p w14:paraId="430C92D5" w14:textId="77777777" w:rsidR="004C29DB" w:rsidRPr="006454DF" w:rsidRDefault="004C29DB" w:rsidP="004C29DB">
      <w:pPr>
        <w:rPr>
          <w:highlight w:val="yellow"/>
        </w:rPr>
      </w:pPr>
    </w:p>
    <w:p w14:paraId="79D50DCC" w14:textId="77777777" w:rsidR="004C29DB" w:rsidRPr="006454DF" w:rsidRDefault="004C29DB" w:rsidP="003B5FA8">
      <w:pPr>
        <w:pStyle w:val="Overskrift3"/>
      </w:pPr>
      <w:bookmarkStart w:id="165" w:name="_Toc175232633"/>
      <w:bookmarkStart w:id="166" w:name="_Toc155950831"/>
      <w:bookmarkStart w:id="167" w:name="_Toc175312745"/>
      <w:bookmarkStart w:id="168" w:name="_Toc230268734"/>
      <w:bookmarkEnd w:id="165"/>
      <w:r>
        <w:t>Kontroll av tekniske spesifikasjoner og tegninger</w:t>
      </w:r>
      <w:bookmarkEnd w:id="166"/>
      <w:bookmarkEnd w:id="167"/>
      <w:bookmarkEnd w:id="168"/>
    </w:p>
    <w:p w14:paraId="7D7F49E2" w14:textId="77777777" w:rsidR="004C29DB" w:rsidRDefault="004C29DB" w:rsidP="004C29DB">
      <w:r>
        <w:t xml:space="preserve">Ved alle konstruksjoner hvor den fremtidige kvalitet også har sammenheng med grunnforholdene, er det entreprenørens plikt til å kontinuerlig vurdere om den planlagte utførelse gir et tilfredsstillende resultat i forhold til de virkelige grunnforhold. Når det anses nødvendig skal entreprenøren foreslå andre utførelser til prosjektlederen som tar den endelige avgjørelsen. </w:t>
      </w:r>
    </w:p>
    <w:p w14:paraId="5A48112C" w14:textId="77777777" w:rsidR="009F71CF" w:rsidRPr="006454DF" w:rsidRDefault="009F71CF" w:rsidP="004C29DB"/>
    <w:p w14:paraId="17427032" w14:textId="77777777" w:rsidR="004C29DB" w:rsidRPr="005315B5" w:rsidRDefault="004C29DB" w:rsidP="004C29DB">
      <w:pPr>
        <w:pStyle w:val="Overskrift2"/>
      </w:pPr>
      <w:bookmarkStart w:id="169" w:name="_Toc175312746"/>
      <w:bookmarkStart w:id="170" w:name="_Toc230268735"/>
      <w:r w:rsidRPr="005315B5">
        <w:t>Tegninger og modeller</w:t>
      </w:r>
      <w:bookmarkEnd w:id="169"/>
      <w:bookmarkEnd w:id="170"/>
    </w:p>
    <w:p w14:paraId="6AD6E2D6" w14:textId="77777777" w:rsidR="004C29DB" w:rsidRPr="005315B5" w:rsidRDefault="004C29DB" w:rsidP="003B5FA8">
      <w:pPr>
        <w:pStyle w:val="Overskrift3"/>
      </w:pPr>
      <w:bookmarkStart w:id="171" w:name="_Toc175312747"/>
      <w:bookmarkStart w:id="172" w:name="_Toc230268736"/>
      <w:r w:rsidRPr="005315B5">
        <w:t>Tegninger</w:t>
      </w:r>
      <w:bookmarkEnd w:id="171"/>
      <w:bookmarkEnd w:id="172"/>
    </w:p>
    <w:p w14:paraId="50C9202E" w14:textId="58F045FB" w:rsidR="004C29DB" w:rsidRDefault="004C29DB" w:rsidP="004C29DB">
      <w:r w:rsidRPr="00425B7C">
        <w:t xml:space="preserve">Se tegningsunderlag i bilag </w:t>
      </w:r>
      <w:r w:rsidR="00425B7C" w:rsidRPr="00425B7C">
        <w:t>09</w:t>
      </w:r>
      <w:r w:rsidR="00861DD5">
        <w:t xml:space="preserve"> og 10</w:t>
      </w:r>
      <w:r w:rsidRPr="00425B7C">
        <w:t>.</w:t>
      </w:r>
    </w:p>
    <w:p w14:paraId="2BA6A4B4" w14:textId="77777777" w:rsidR="001C29D7" w:rsidRPr="00425B7C" w:rsidRDefault="001C29D7" w:rsidP="004C29DB"/>
    <w:p w14:paraId="4EE4690A" w14:textId="77777777" w:rsidR="004C29DB" w:rsidRPr="005315B5" w:rsidRDefault="004C29DB" w:rsidP="003B5FA8">
      <w:pPr>
        <w:pStyle w:val="Overskrift3"/>
      </w:pPr>
      <w:bookmarkStart w:id="173" w:name="_Toc175232637"/>
      <w:bookmarkStart w:id="174" w:name="_Toc175312748"/>
      <w:bookmarkStart w:id="175" w:name="_Toc230268737"/>
      <w:bookmarkEnd w:id="173"/>
      <w:r w:rsidRPr="005315B5">
        <w:t>Bygningsinformasjonsmodell (BIM)</w:t>
      </w:r>
      <w:bookmarkEnd w:id="174"/>
      <w:bookmarkEnd w:id="175"/>
    </w:p>
    <w:p w14:paraId="2B9E86CA" w14:textId="48CA4F8E" w:rsidR="004C29DB" w:rsidRPr="00721880" w:rsidRDefault="004C29DB" w:rsidP="004C29DB">
      <w:r w:rsidRPr="00721880">
        <w:t xml:space="preserve">Prosjektets BIM-modell utarbeides ved bruk av det skybaserte verktøyet ACC (Autodesk Construction </w:t>
      </w:r>
      <w:proofErr w:type="spellStart"/>
      <w:r w:rsidRPr="00721880">
        <w:t>Cloud</w:t>
      </w:r>
      <w:proofErr w:type="spellEnd"/>
      <w:r w:rsidRPr="00721880">
        <w:t>). I konkurransefasen vil tilbydere få tilgang til følgende modellfiler (</w:t>
      </w:r>
      <w:proofErr w:type="spellStart"/>
      <w:r w:rsidRPr="00721880">
        <w:t>ifc</w:t>
      </w:r>
      <w:proofErr w:type="spellEnd"/>
      <w:r w:rsidRPr="00721880">
        <w:t xml:space="preserve">): ARK, RIB </w:t>
      </w:r>
      <w:r w:rsidR="2736DDA1" w:rsidRPr="00721880">
        <w:t xml:space="preserve">og </w:t>
      </w:r>
      <w:proofErr w:type="spellStart"/>
      <w:r w:rsidR="2736DDA1" w:rsidRPr="00721880">
        <w:t>X</w:t>
      </w:r>
      <w:proofErr w:type="spellEnd"/>
      <w:r w:rsidR="2736DDA1" w:rsidRPr="00721880">
        <w:t>(Egen anskaffelsesspesifikk IFC)</w:t>
      </w:r>
      <w:r w:rsidR="00721880">
        <w:t>.</w:t>
      </w:r>
    </w:p>
    <w:p w14:paraId="7BA5CB45" w14:textId="77777777" w:rsidR="004C29DB" w:rsidRPr="005315B5" w:rsidRDefault="004C29DB" w:rsidP="004C29DB">
      <w:pPr>
        <w:pStyle w:val="Overskrift1"/>
      </w:pPr>
      <w:bookmarkStart w:id="176" w:name="_Toc175312749"/>
      <w:bookmarkStart w:id="177" w:name="_Toc230268738"/>
      <w:r w:rsidRPr="005315B5">
        <w:t>Krav til byggeprosessen</w:t>
      </w:r>
      <w:bookmarkEnd w:id="176"/>
      <w:bookmarkEnd w:id="177"/>
    </w:p>
    <w:p w14:paraId="227418BE" w14:textId="77777777" w:rsidR="004C29DB" w:rsidRPr="005315B5" w:rsidRDefault="004C29DB" w:rsidP="004C29DB">
      <w:pPr>
        <w:pStyle w:val="Overskrift2"/>
      </w:pPr>
      <w:bookmarkStart w:id="178" w:name="_Toc175312750"/>
      <w:bookmarkStart w:id="179" w:name="_Toc230268739"/>
      <w:r w:rsidRPr="005315B5">
        <w:t>Administrative rutiner</w:t>
      </w:r>
      <w:bookmarkEnd w:id="178"/>
      <w:bookmarkEnd w:id="179"/>
    </w:p>
    <w:p w14:paraId="5AE60278" w14:textId="77777777" w:rsidR="004C29DB" w:rsidRPr="006454DF" w:rsidRDefault="004C29DB" w:rsidP="003B5FA8">
      <w:pPr>
        <w:pStyle w:val="Overskrift3"/>
      </w:pPr>
      <w:bookmarkStart w:id="180" w:name="_Toc155950838"/>
      <w:bookmarkStart w:id="181" w:name="_Toc175312751"/>
      <w:bookmarkStart w:id="182" w:name="_Toc230268740"/>
      <w:proofErr w:type="spellStart"/>
      <w:r>
        <w:t>Byggemøter</w:t>
      </w:r>
      <w:bookmarkEnd w:id="180"/>
      <w:bookmarkEnd w:id="181"/>
      <w:bookmarkEnd w:id="182"/>
      <w:proofErr w:type="spellEnd"/>
    </w:p>
    <w:p w14:paraId="44F9A071" w14:textId="7C5B8F7C" w:rsidR="004C29DB" w:rsidRPr="006454DF" w:rsidRDefault="004C29DB" w:rsidP="004C29DB">
      <w:proofErr w:type="spellStart"/>
      <w:r>
        <w:t>Byggemøter</w:t>
      </w:r>
      <w:proofErr w:type="spellEnd"/>
      <w:r>
        <w:t xml:space="preserve"> holdes vanligvis under ledelse av byggherren, men i rigglokaler som disponeres av </w:t>
      </w:r>
      <w:r w:rsidR="007D790C">
        <w:t>general</w:t>
      </w:r>
      <w:r>
        <w:t xml:space="preserve">entreprenøren. Byggherren fører referat fra </w:t>
      </w:r>
      <w:proofErr w:type="spellStart"/>
      <w:r>
        <w:t>byggemøter</w:t>
      </w:r>
      <w:proofErr w:type="spellEnd"/>
      <w:r>
        <w:t>. Referatet sendes ut i god tid før neste møte, men aldri senere enn 5 hverdager etter avholdt møte, til de øvrige møtedeltakerne og til partenes representanter. Eventuelle innsigelser mot referatet må fremkomme uten ugrunnet opphold.</w:t>
      </w:r>
    </w:p>
    <w:p w14:paraId="20F365EA" w14:textId="1598DC5E" w:rsidR="572C7B6A" w:rsidRDefault="572C7B6A" w:rsidP="572C7B6A">
      <w:pPr>
        <w:rPr>
          <w:highlight w:val="yellow"/>
        </w:rPr>
      </w:pPr>
    </w:p>
    <w:p w14:paraId="378CE9A4" w14:textId="77777777" w:rsidR="004C29DB" w:rsidRPr="006454DF" w:rsidRDefault="004C29DB" w:rsidP="003B5FA8">
      <w:pPr>
        <w:pStyle w:val="Overskrift3"/>
      </w:pPr>
      <w:bookmarkStart w:id="183" w:name="_Toc175232642"/>
      <w:bookmarkStart w:id="184" w:name="_Toc155950839"/>
      <w:bookmarkStart w:id="185" w:name="_Toc175312752"/>
      <w:bookmarkStart w:id="186" w:name="_Toc230268741"/>
      <w:bookmarkEnd w:id="183"/>
      <w:r>
        <w:t>Særmøter</w:t>
      </w:r>
      <w:bookmarkEnd w:id="184"/>
      <w:bookmarkEnd w:id="185"/>
      <w:bookmarkEnd w:id="186"/>
    </w:p>
    <w:p w14:paraId="33EC0335" w14:textId="77777777" w:rsidR="004C29DB" w:rsidRPr="006454DF" w:rsidRDefault="004C29DB" w:rsidP="004C29DB">
      <w:r>
        <w:t xml:space="preserve">Ved behov gjennomføres særmøter. Det kan være avklaringer som krever møtevirksomhet/drøftelser/koordinering av fag, eller utfordringer som vil ta for stor del av et ordinært </w:t>
      </w:r>
      <w:proofErr w:type="spellStart"/>
      <w:r>
        <w:t>byggemøte</w:t>
      </w:r>
      <w:proofErr w:type="spellEnd"/>
      <w:r>
        <w:t>. Byggherre fører referat.</w:t>
      </w:r>
    </w:p>
    <w:p w14:paraId="5F63BCCA" w14:textId="0FD89D34" w:rsidR="2657A2A2" w:rsidRDefault="2657A2A2" w:rsidP="2657A2A2">
      <w:pPr>
        <w:rPr>
          <w:highlight w:val="yellow"/>
        </w:rPr>
      </w:pPr>
    </w:p>
    <w:p w14:paraId="0043DECD" w14:textId="77777777" w:rsidR="004C29DB" w:rsidRPr="006454DF" w:rsidRDefault="004C29DB" w:rsidP="003B5FA8">
      <w:pPr>
        <w:pStyle w:val="Overskrift3"/>
      </w:pPr>
      <w:bookmarkStart w:id="187" w:name="_Toc175232644"/>
      <w:bookmarkStart w:id="188" w:name="_Toc155950840"/>
      <w:bookmarkStart w:id="189" w:name="_Toc175312753"/>
      <w:bookmarkStart w:id="190" w:name="_Toc230268742"/>
      <w:bookmarkEnd w:id="187"/>
      <w:r>
        <w:t>Anleggsledelse</w:t>
      </w:r>
      <w:bookmarkEnd w:id="188"/>
      <w:bookmarkEnd w:id="189"/>
      <w:bookmarkEnd w:id="190"/>
    </w:p>
    <w:p w14:paraId="72750C01" w14:textId="77777777" w:rsidR="00BE2676" w:rsidRPr="005869F3" w:rsidRDefault="00BE2676" w:rsidP="00BE2676">
      <w:pPr>
        <w:rPr>
          <w:rFonts w:cs="Arial"/>
        </w:rPr>
      </w:pPr>
      <w:r w:rsidRPr="00A660A6">
        <w:t xml:space="preserve">Generalentreprenøren skal til enhver tid ha en anleggsleder som er en fullt kvalifisert fagperson med erfaring i moderne anleggsdrift. Anleggslederen skal forestå den daglige ledelsen av driften og det </w:t>
      </w:r>
      <w:proofErr w:type="spellStart"/>
      <w:r w:rsidRPr="00A660A6">
        <w:lastRenderedPageBreak/>
        <w:t>entreprenørmessige</w:t>
      </w:r>
      <w:proofErr w:type="spellEnd"/>
      <w:r w:rsidRPr="00A660A6">
        <w:t xml:space="preserve"> arbeid, motta instruksjoner fra byggeledelsen, delta på </w:t>
      </w:r>
      <w:proofErr w:type="spellStart"/>
      <w:r w:rsidRPr="00A660A6">
        <w:t>byggemøter</w:t>
      </w:r>
      <w:proofErr w:type="spellEnd"/>
      <w:r w:rsidRPr="00A660A6">
        <w:t xml:space="preserve"> og kunne handle med bindene virkninger for entreprenøren. Anleggslederen skal ha </w:t>
      </w:r>
      <w:r w:rsidRPr="00A660A6">
        <w:rPr>
          <w:rFonts w:cs="Arial"/>
        </w:rPr>
        <w:t>fast arbeidsplass på byggeplass.</w:t>
      </w:r>
      <w:r>
        <w:rPr>
          <w:rFonts w:cs="Arial"/>
        </w:rPr>
        <w:t xml:space="preserve"> </w:t>
      </w:r>
      <w:r w:rsidRPr="00A660A6">
        <w:t xml:space="preserve">Anleggslederen er ansvarlig for at tegninger og profiler til enhver tid er ført </w:t>
      </w:r>
      <w:proofErr w:type="spellStart"/>
      <w:r w:rsidRPr="00A660A6">
        <w:t>ajour</w:t>
      </w:r>
      <w:proofErr w:type="spellEnd"/>
      <w:r w:rsidRPr="00A660A6">
        <w:t xml:space="preserve"> og forefinnes på anleggsstedet. </w:t>
      </w:r>
    </w:p>
    <w:p w14:paraId="0F5A74A2" w14:textId="77777777" w:rsidR="00BE2676" w:rsidRPr="00A660A6" w:rsidRDefault="00BE2676" w:rsidP="00BE2676"/>
    <w:p w14:paraId="1C391E7B" w14:textId="77777777" w:rsidR="00BE2676" w:rsidRPr="00A660A6" w:rsidRDefault="00BE2676" w:rsidP="00BE2676">
      <w:r w:rsidRPr="00A660A6">
        <w:t xml:space="preserve">Enhver henvendelse til byggherren under anleggets gang skal rettes til byggelederen. </w:t>
      </w:r>
    </w:p>
    <w:p w14:paraId="56530DEE" w14:textId="77777777" w:rsidR="00BE2676" w:rsidRPr="00A660A6" w:rsidRDefault="00BE2676" w:rsidP="00BE2676"/>
    <w:p w14:paraId="4B4A349C" w14:textId="77777777" w:rsidR="00BE2676" w:rsidRPr="00A660A6" w:rsidRDefault="00BE2676" w:rsidP="00BE2676">
      <w:r w:rsidRPr="00A660A6">
        <w:t>Byggherren vil foreta stikkprøvekontroll av arbeidets gang og utførelse. Denne kontroll fritar ikke entreprenøren for ansvar når det gjelder feil eller mangler ved det utførte arbeid.</w:t>
      </w:r>
    </w:p>
    <w:p w14:paraId="78D113A5" w14:textId="77777777" w:rsidR="00BE2676" w:rsidRPr="00A660A6" w:rsidRDefault="00BE2676" w:rsidP="00BE2676">
      <w:pPr>
        <w:rPr>
          <w:highlight w:val="yellow"/>
        </w:rPr>
      </w:pPr>
    </w:p>
    <w:p w14:paraId="3366752C" w14:textId="07EB8C05" w:rsidR="00CD7218" w:rsidRDefault="00BE2676" w:rsidP="00BE2676">
      <w:r w:rsidRPr="00A660A6">
        <w:t>Entreprenøren for denne anskaffelsen skal tilpasse seg generalentreprenørens anleggsledelse.</w:t>
      </w:r>
    </w:p>
    <w:p w14:paraId="39267545" w14:textId="77777777" w:rsidR="00BE2676" w:rsidRDefault="00BE2676" w:rsidP="00BE2676">
      <w:pPr>
        <w:rPr>
          <w:highlight w:val="yellow"/>
        </w:rPr>
      </w:pPr>
    </w:p>
    <w:p w14:paraId="4836EFAE" w14:textId="77777777" w:rsidR="004C29DB" w:rsidRPr="006454DF" w:rsidRDefault="004C29DB" w:rsidP="003B5FA8">
      <w:pPr>
        <w:pStyle w:val="Overskrift3"/>
      </w:pPr>
      <w:bookmarkStart w:id="191" w:name="_Toc175232646"/>
      <w:bookmarkStart w:id="192" w:name="_Toc155950841"/>
      <w:bookmarkStart w:id="193" w:name="_Toc175312754"/>
      <w:bookmarkStart w:id="194" w:name="_Toc230268743"/>
      <w:bookmarkEnd w:id="191"/>
      <w:r>
        <w:t>FDV – og sluttdokumentasjon</w:t>
      </w:r>
      <w:bookmarkEnd w:id="192"/>
      <w:bookmarkEnd w:id="193"/>
      <w:bookmarkEnd w:id="194"/>
    </w:p>
    <w:p w14:paraId="7E95C451" w14:textId="529E5433" w:rsidR="004C29DB" w:rsidRPr="006454DF" w:rsidRDefault="004C29DB" w:rsidP="004C29DB">
      <w:r>
        <w:t xml:space="preserve">Sluttoppgjør utbetales ikke før all sluttdokumentasjon er levert, gjennomgått og godkjent av byggherren. FDV- og sluttdokumentasjon skal være overlevert byggherren senest 14 dager før overtakelse. All FDV-dokumentasjon skal leveres på norsk. </w:t>
      </w:r>
    </w:p>
    <w:p w14:paraId="52995D06" w14:textId="77777777" w:rsidR="004C29DB" w:rsidRPr="006454DF" w:rsidRDefault="004C29DB" w:rsidP="004C29DB"/>
    <w:p w14:paraId="609283EC" w14:textId="77777777" w:rsidR="004C29DB" w:rsidRPr="006454DF" w:rsidRDefault="004C29DB" w:rsidP="004C29DB">
      <w:r>
        <w:t xml:space="preserve">All dokumentasjon skal leveres i søkbar html eller PDF format tilrettelagt slik at sider kan slettes og legges til av autorisert person hos byggherre. Strukturen i det digitale formatet må følge en logisk og tabellarisk oppbygging. </w:t>
      </w:r>
    </w:p>
    <w:p w14:paraId="26A14080" w14:textId="351CEA37" w:rsidR="572C7B6A" w:rsidRDefault="572C7B6A" w:rsidP="572C7B6A">
      <w:pPr>
        <w:rPr>
          <w:highlight w:val="yellow"/>
        </w:rPr>
      </w:pPr>
    </w:p>
    <w:p w14:paraId="6FDBDF48" w14:textId="77777777" w:rsidR="004C29DB" w:rsidRPr="00863231" w:rsidRDefault="004C29DB" w:rsidP="004C29DB">
      <w:pPr>
        <w:pStyle w:val="Overskrift2"/>
      </w:pPr>
      <w:bookmarkStart w:id="195" w:name="_Toc175312755"/>
      <w:bookmarkStart w:id="196" w:name="_Toc230268744"/>
      <w:r w:rsidRPr="00863231">
        <w:t>Kvalitetssikring</w:t>
      </w:r>
      <w:bookmarkEnd w:id="195"/>
      <w:bookmarkEnd w:id="196"/>
    </w:p>
    <w:p w14:paraId="1A47D72C" w14:textId="218A8113" w:rsidR="00C356ED" w:rsidRPr="00863231" w:rsidRDefault="004C29DB" w:rsidP="004C29DB">
      <w:r w:rsidRPr="00863231">
        <w:t>Krav til kvalitets- og kontrollsystemer:</w:t>
      </w:r>
    </w:p>
    <w:p w14:paraId="720DC3B0" w14:textId="77777777" w:rsidR="00A41794" w:rsidRPr="00863231" w:rsidRDefault="00A41794" w:rsidP="004C29DB"/>
    <w:p w14:paraId="4580D98F" w14:textId="4D05EBED" w:rsidR="004C29DB" w:rsidRPr="00863231" w:rsidRDefault="00A41794" w:rsidP="004C29DB">
      <w:r w:rsidRPr="00863231">
        <w:t xml:space="preserve">I forbindelse med tiltransport skal </w:t>
      </w:r>
      <w:r w:rsidR="00863231" w:rsidRPr="00863231">
        <w:t>g</w:t>
      </w:r>
      <w:r w:rsidR="004C29DB" w:rsidRPr="00863231">
        <w:t xml:space="preserve">eneralentreprenøren </w:t>
      </w:r>
      <w:r w:rsidR="4836E97D" w:rsidRPr="00863231">
        <w:t>og hans kontraktmedhjelpere</w:t>
      </w:r>
      <w:r w:rsidR="00863231" w:rsidRPr="00863231">
        <w:t xml:space="preserve"> inkludert entreprenøren for denne anskaffelsen</w:t>
      </w:r>
      <w:r w:rsidR="004C29DB" w:rsidRPr="00863231">
        <w:t xml:space="preserve"> </w:t>
      </w:r>
      <w:proofErr w:type="gramStart"/>
      <w:r w:rsidR="004C29DB" w:rsidRPr="00863231">
        <w:t>implementere</w:t>
      </w:r>
      <w:proofErr w:type="gramEnd"/>
      <w:r w:rsidR="004C29DB" w:rsidRPr="00863231">
        <w:t xml:space="preserve"> et KS-system for prosjektet som omfatter alle tiltak som inngår i utførelsen. </w:t>
      </w:r>
      <w:r w:rsidR="004C29DB" w:rsidRPr="00863231" w:rsidDel="00021D31">
        <w:t>Byggherre skal ha rett til å få tilgang til KS-systemet.</w:t>
      </w:r>
    </w:p>
    <w:p w14:paraId="7B271EE2" w14:textId="77777777" w:rsidR="004C29DB" w:rsidRPr="00863231" w:rsidRDefault="004C29DB" w:rsidP="004C29DB"/>
    <w:p w14:paraId="26D8BF6F" w14:textId="6874B68D" w:rsidR="004C29DB" w:rsidRPr="00863231" w:rsidRDefault="004C29DB" w:rsidP="004C29DB">
      <w:r w:rsidRPr="00863231">
        <w:t>Generalentreprenøren skal utarbeide en prosjektspesifikk kvalitetsplan</w:t>
      </w:r>
      <w:r w:rsidR="35D94E01" w:rsidRPr="00863231">
        <w:t xml:space="preserve"> i samråd med </w:t>
      </w:r>
      <w:r w:rsidR="009011C4" w:rsidRPr="00863231">
        <w:t xml:space="preserve">entreprenøren for </w:t>
      </w:r>
      <w:r w:rsidR="35D94E01" w:rsidRPr="00863231">
        <w:t>denne anskaffelsen</w:t>
      </w:r>
      <w:r w:rsidRPr="00863231">
        <w:t>.</w:t>
      </w:r>
    </w:p>
    <w:p w14:paraId="6434DE90" w14:textId="77777777" w:rsidR="004C29DB" w:rsidRPr="00863231" w:rsidRDefault="004C29DB" w:rsidP="004C29DB"/>
    <w:p w14:paraId="5B4B20F7" w14:textId="77777777" w:rsidR="004C29DB" w:rsidRDefault="004C29DB" w:rsidP="004C29DB">
      <w:r w:rsidRPr="00863231">
        <w:t xml:space="preserve">Byggherren skal sørge for gjennomføring av tredjepartskontroll ved de tiltak der dette er påkrevet. </w:t>
      </w:r>
    </w:p>
    <w:p w14:paraId="05F14684" w14:textId="77777777" w:rsidR="0075583E" w:rsidRPr="00863231" w:rsidRDefault="0075583E" w:rsidP="004C29DB"/>
    <w:p w14:paraId="6C3C77B9" w14:textId="77777777" w:rsidR="004C29DB" w:rsidRPr="00087337" w:rsidRDefault="004C29DB" w:rsidP="004C29DB">
      <w:pPr>
        <w:pStyle w:val="Overskrift2"/>
      </w:pPr>
      <w:bookmarkStart w:id="197" w:name="_Toc175312756"/>
      <w:bookmarkStart w:id="198" w:name="_Toc230268745"/>
      <w:r w:rsidRPr="00087337">
        <w:t>Sikkerhet, helse og arbeidsmiljø (SHA)</w:t>
      </w:r>
      <w:bookmarkEnd w:id="197"/>
      <w:bookmarkEnd w:id="198"/>
    </w:p>
    <w:p w14:paraId="66C9E5CC" w14:textId="77777777" w:rsidR="004C29DB" w:rsidRPr="00087337" w:rsidRDefault="004C29DB" w:rsidP="004C29DB">
      <w:r w:rsidRPr="00087337">
        <w:t xml:space="preserve">Alle arbeider skal gjennomføres iht. vedlagt SHA-plan og miljøoppfølgingsplan. Entreprenøren skal utarbeide en egen plan og tiltaksbeskrivelser for håndtering av risikofylte arbeider. Disse skal knyttes til SHA-planen som definert etter byggherreforskriften. </w:t>
      </w:r>
    </w:p>
    <w:p w14:paraId="6A81AB08" w14:textId="77777777" w:rsidR="004C29DB" w:rsidRPr="00087337" w:rsidRDefault="004C29DB" w:rsidP="004C29DB"/>
    <w:p w14:paraId="0B8B4FA4" w14:textId="77777777" w:rsidR="004C29DB" w:rsidRPr="00087337" w:rsidRDefault="004C29DB" w:rsidP="004C29DB">
      <w:r w:rsidRPr="00087337">
        <w:t xml:space="preserve">Entreprenøren skal drive et systematisk helse-, miljø-, og sikkerhetsarbeider, jf. Internkontrollforskriften. Byggherreforskriften gjøres gjeldende for denne kontrakten. </w:t>
      </w:r>
    </w:p>
    <w:p w14:paraId="7A7AF21C" w14:textId="77777777" w:rsidR="004C29DB" w:rsidRPr="00087337" w:rsidRDefault="004C29DB" w:rsidP="004C29DB"/>
    <w:p w14:paraId="59A70A77" w14:textId="77777777" w:rsidR="004C29DB" w:rsidRPr="00087337" w:rsidRDefault="004C29DB" w:rsidP="004C29DB">
      <w:r w:rsidRPr="00087337">
        <w:t xml:space="preserve">Alle avtaler med underentreprenører skal inneholde bestemmelser om arbeidets utførelse, forhold på arbeidsstedet, oppfølging og rapportering som anvendt i denne kontrakten. </w:t>
      </w:r>
    </w:p>
    <w:p w14:paraId="78495F74" w14:textId="77777777" w:rsidR="004C29DB" w:rsidRPr="00087337" w:rsidRDefault="004C29DB" w:rsidP="004C29DB"/>
    <w:p w14:paraId="31DFD862" w14:textId="77777777" w:rsidR="004C29DB" w:rsidRPr="00087337" w:rsidRDefault="004C29DB" w:rsidP="004C29DB">
      <w:r w:rsidRPr="00087337">
        <w:t>Byggherre utpeker SHA-koordinator innenfor sin byggherreorganisasjon.</w:t>
      </w:r>
    </w:p>
    <w:p w14:paraId="6F211E1D" w14:textId="166B4D7E" w:rsidR="572C7B6A" w:rsidRDefault="572C7B6A" w:rsidP="572C7B6A">
      <w:pPr>
        <w:rPr>
          <w:highlight w:val="yellow"/>
        </w:rPr>
      </w:pPr>
    </w:p>
    <w:p w14:paraId="737CE929" w14:textId="77777777" w:rsidR="004C29DB" w:rsidRPr="00264355" w:rsidRDefault="004C29DB" w:rsidP="003B5FA8">
      <w:pPr>
        <w:pStyle w:val="Overskrift3"/>
      </w:pPr>
      <w:bookmarkStart w:id="199" w:name="_Toc175312757"/>
      <w:bookmarkStart w:id="200" w:name="_Toc230268746"/>
      <w:bookmarkStart w:id="201" w:name="_Toc155950821"/>
      <w:proofErr w:type="spellStart"/>
      <w:r w:rsidRPr="00264355">
        <w:t>Hovedbedrift</w:t>
      </w:r>
      <w:bookmarkEnd w:id="199"/>
      <w:bookmarkEnd w:id="200"/>
      <w:proofErr w:type="spellEnd"/>
    </w:p>
    <w:p w14:paraId="278F70A6" w14:textId="196F6B89" w:rsidR="008F5D5D" w:rsidRPr="00264355" w:rsidRDefault="004C29DB" w:rsidP="004C29DB">
      <w:pPr>
        <w:rPr>
          <w:lang w:eastAsia="nb-NO"/>
        </w:rPr>
      </w:pPr>
      <w:r w:rsidRPr="00264355">
        <w:rPr>
          <w:lang w:eastAsia="nb-NO"/>
        </w:rPr>
        <w:t>Når det er flere virksomheter inne på anleggsplassen samtidig</w:t>
      </w:r>
      <w:r w:rsidR="00A95FA2">
        <w:rPr>
          <w:lang w:eastAsia="nb-NO"/>
        </w:rPr>
        <w:t>,</w:t>
      </w:r>
      <w:r w:rsidRPr="00264355">
        <w:rPr>
          <w:lang w:eastAsia="nb-NO"/>
        </w:rPr>
        <w:t xml:space="preserve"> skal samordningen av virksomhetenes helse-, miljø- og sikkerhetsarbeid utføres av en </w:t>
      </w:r>
      <w:proofErr w:type="spellStart"/>
      <w:r w:rsidRPr="00264355">
        <w:rPr>
          <w:lang w:eastAsia="nb-NO"/>
        </w:rPr>
        <w:t>Hovedbedrift</w:t>
      </w:r>
      <w:proofErr w:type="spellEnd"/>
      <w:r w:rsidRPr="00264355">
        <w:rPr>
          <w:lang w:eastAsia="nb-NO"/>
        </w:rPr>
        <w:t xml:space="preserve">. </w:t>
      </w:r>
      <w:proofErr w:type="spellStart"/>
      <w:r w:rsidRPr="00264355">
        <w:rPr>
          <w:lang w:eastAsia="nb-NO"/>
        </w:rPr>
        <w:t>Hovedbedrift</w:t>
      </w:r>
      <w:proofErr w:type="spellEnd"/>
      <w:r w:rsidRPr="00264355">
        <w:rPr>
          <w:lang w:eastAsia="nb-NO"/>
        </w:rPr>
        <w:t xml:space="preserve"> skal avtales mellom de tilstedeværende virksomheter iht. Arbeidsmiljøloven § 2.2. </w:t>
      </w:r>
      <w:r w:rsidR="00A31CE9" w:rsidRPr="00264355">
        <w:rPr>
          <w:lang w:eastAsia="nb-NO"/>
        </w:rPr>
        <w:t>Byggherre vurderer det som hensiktsmessig at generalentreprenøren</w:t>
      </w:r>
      <w:r w:rsidR="00A95FA2">
        <w:rPr>
          <w:lang w:eastAsia="nb-NO"/>
        </w:rPr>
        <w:t xml:space="preserve"> for bygningsmessige arbeider</w:t>
      </w:r>
      <w:r w:rsidR="00A31CE9" w:rsidRPr="00264355">
        <w:rPr>
          <w:lang w:eastAsia="nb-NO"/>
        </w:rPr>
        <w:t xml:space="preserve"> </w:t>
      </w:r>
      <w:r w:rsidR="008F5D5D" w:rsidRPr="00264355">
        <w:rPr>
          <w:lang w:eastAsia="nb-NO"/>
        </w:rPr>
        <w:t xml:space="preserve">innehar denne rollen. Entreprenøren for denne anskaffelsen må forholde seg til </w:t>
      </w:r>
      <w:r w:rsidR="00A22F7B" w:rsidRPr="00264355">
        <w:rPr>
          <w:lang w:eastAsia="nb-NO"/>
        </w:rPr>
        <w:t xml:space="preserve">den som </w:t>
      </w:r>
      <w:r w:rsidR="00C54D1B" w:rsidRPr="00264355">
        <w:rPr>
          <w:lang w:eastAsia="nb-NO"/>
        </w:rPr>
        <w:t>utpekes</w:t>
      </w:r>
      <w:r w:rsidR="00A22F7B" w:rsidRPr="00264355">
        <w:rPr>
          <w:lang w:eastAsia="nb-NO"/>
        </w:rPr>
        <w:t xml:space="preserve"> som </w:t>
      </w:r>
      <w:proofErr w:type="spellStart"/>
      <w:r w:rsidR="00EB6F09" w:rsidRPr="00264355">
        <w:rPr>
          <w:lang w:eastAsia="nb-NO"/>
        </w:rPr>
        <w:t>hovedbedrift</w:t>
      </w:r>
      <w:proofErr w:type="spellEnd"/>
      <w:r w:rsidR="00C54D1B" w:rsidRPr="00264355">
        <w:rPr>
          <w:lang w:eastAsia="nb-NO"/>
        </w:rPr>
        <w:t xml:space="preserve">, og bidra </w:t>
      </w:r>
      <w:r w:rsidR="00157145" w:rsidRPr="00264355">
        <w:rPr>
          <w:lang w:eastAsia="nb-NO"/>
        </w:rPr>
        <w:t xml:space="preserve">i et samarbeid med </w:t>
      </w:r>
      <w:proofErr w:type="spellStart"/>
      <w:r w:rsidR="00264355" w:rsidRPr="00264355">
        <w:rPr>
          <w:lang w:eastAsia="nb-NO"/>
        </w:rPr>
        <w:t>hovedbedrift</w:t>
      </w:r>
      <w:proofErr w:type="spellEnd"/>
      <w:r w:rsidR="00264355" w:rsidRPr="00264355">
        <w:rPr>
          <w:lang w:eastAsia="nb-NO"/>
        </w:rPr>
        <w:t xml:space="preserve"> og øvrige aktører i prosjektet om å utvikle en forsvarlig gjennomføring</w:t>
      </w:r>
      <w:r w:rsidR="00EB6F09" w:rsidRPr="00264355">
        <w:rPr>
          <w:lang w:eastAsia="nb-NO"/>
        </w:rPr>
        <w:t>.</w:t>
      </w:r>
      <w:r w:rsidR="00A22F7B" w:rsidRPr="00264355">
        <w:rPr>
          <w:lang w:eastAsia="nb-NO"/>
        </w:rPr>
        <w:t xml:space="preserve"> </w:t>
      </w:r>
      <w:r w:rsidR="00EB6F09" w:rsidRPr="00264355">
        <w:rPr>
          <w:lang w:eastAsia="nb-NO"/>
        </w:rPr>
        <w:t xml:space="preserve"> </w:t>
      </w:r>
    </w:p>
    <w:bookmarkEnd w:id="201"/>
    <w:p w14:paraId="043C172D" w14:textId="77777777" w:rsidR="004C29DB" w:rsidRPr="006454DF" w:rsidRDefault="004C29DB" w:rsidP="004C29DB">
      <w:pPr>
        <w:rPr>
          <w:highlight w:val="yellow"/>
        </w:rPr>
      </w:pPr>
    </w:p>
    <w:p w14:paraId="0BA3E0EE" w14:textId="77777777" w:rsidR="00776894" w:rsidRPr="00A95FA2" w:rsidRDefault="00776894" w:rsidP="00776894">
      <w:pPr>
        <w:pStyle w:val="Overskrift1"/>
      </w:pPr>
      <w:bookmarkStart w:id="202" w:name="_Toc175232650"/>
      <w:bookmarkStart w:id="203" w:name="_Toc182224562"/>
      <w:bookmarkStart w:id="204" w:name="_Toc230268747"/>
      <w:bookmarkEnd w:id="202"/>
      <w:r w:rsidRPr="00A95FA2">
        <w:t>Frister og dagmulkter</w:t>
      </w:r>
      <w:bookmarkEnd w:id="203"/>
      <w:bookmarkEnd w:id="204"/>
    </w:p>
    <w:p w14:paraId="6803AAC1" w14:textId="019658B6" w:rsidR="008C3451" w:rsidRPr="00101101" w:rsidRDefault="00776894" w:rsidP="008C3451">
      <w:pPr>
        <w:pStyle w:val="Overskrift2"/>
      </w:pPr>
      <w:bookmarkStart w:id="205" w:name="_Toc182224563"/>
      <w:bookmarkStart w:id="206" w:name="_Toc230268748"/>
      <w:r w:rsidRPr="00101101">
        <w:t>Frister</w:t>
      </w:r>
      <w:bookmarkEnd w:id="205"/>
      <w:bookmarkEnd w:id="206"/>
    </w:p>
    <w:p w14:paraId="2F52F6B8" w14:textId="3484544D" w:rsidR="008C3451" w:rsidRDefault="008C3451" w:rsidP="008C3451">
      <w:r>
        <w:t xml:space="preserve">Frister for fremdrift vil bli tema mellom </w:t>
      </w:r>
      <w:r w:rsidR="007C3AE6">
        <w:t xml:space="preserve">byggherren </w:t>
      </w:r>
      <w:r>
        <w:t xml:space="preserve">og entreprenøren. Det vil kunne </w:t>
      </w:r>
    </w:p>
    <w:p w14:paraId="1CCFB362" w14:textId="77777777" w:rsidR="008C3451" w:rsidRPr="00EC1DA3" w:rsidRDefault="008C3451" w:rsidP="008C3451">
      <w:pPr>
        <w:rPr>
          <w:highlight w:val="yellow"/>
        </w:rPr>
      </w:pPr>
      <w:r>
        <w:t>avtales dagmulktbelagte frister.</w:t>
      </w:r>
    </w:p>
    <w:p w14:paraId="5E21854F" w14:textId="77777777" w:rsidR="008C3451" w:rsidRPr="008C3451" w:rsidRDefault="008C3451" w:rsidP="00B27318">
      <w:pPr>
        <w:rPr>
          <w:highlight w:val="yellow"/>
        </w:rPr>
      </w:pPr>
    </w:p>
    <w:p w14:paraId="45AF3D7C" w14:textId="77777777" w:rsidR="00776894" w:rsidRPr="00101101" w:rsidRDefault="00776894" w:rsidP="00776894">
      <w:pPr>
        <w:pStyle w:val="Overskrift2"/>
      </w:pPr>
      <w:bookmarkStart w:id="207" w:name="_Toc182224565"/>
      <w:bookmarkStart w:id="208" w:name="_Toc230268749"/>
      <w:r w:rsidRPr="00101101">
        <w:t>Framdriftsplanlegging</w:t>
      </w:r>
      <w:bookmarkEnd w:id="207"/>
      <w:bookmarkEnd w:id="208"/>
    </w:p>
    <w:p w14:paraId="6ED68FCB" w14:textId="64249643" w:rsidR="00776894" w:rsidRPr="00101101" w:rsidRDefault="00776894" w:rsidP="00776894">
      <w:r w:rsidRPr="00101101">
        <w:t>Entreprenøren skal utarbeide en fremdriftsplan for prosjektet med utgangspunkt i</w:t>
      </w:r>
      <w:r w:rsidR="00CE005F" w:rsidRPr="00101101">
        <w:t xml:space="preserve"> </w:t>
      </w:r>
      <w:r w:rsidR="00927BCD" w:rsidRPr="00101101">
        <w:t xml:space="preserve"> fastsatt leveringstid</w:t>
      </w:r>
      <w:r w:rsidR="00CE005F" w:rsidRPr="00101101">
        <w:t xml:space="preserve"> i perioden 3. </w:t>
      </w:r>
      <w:r w:rsidR="00E56E59" w:rsidRPr="00101101">
        <w:t xml:space="preserve">november </w:t>
      </w:r>
      <w:r w:rsidR="00CE005F" w:rsidRPr="00101101">
        <w:t>202</w:t>
      </w:r>
      <w:r w:rsidR="00E56E59" w:rsidRPr="00101101">
        <w:t>6-20. mars 2027</w:t>
      </w:r>
      <w:r w:rsidR="00927BCD" w:rsidRPr="00101101">
        <w:t>.</w:t>
      </w:r>
      <w:r w:rsidRPr="00101101">
        <w:t xml:space="preserve"> </w:t>
      </w:r>
    </w:p>
    <w:p w14:paraId="30B099F5" w14:textId="77777777" w:rsidR="00F11493" w:rsidRPr="00BD26A5" w:rsidRDefault="00F11493" w:rsidP="00776894"/>
    <w:p w14:paraId="38573F1B" w14:textId="77777777" w:rsidR="00776894" w:rsidRPr="00BD26A5" w:rsidRDefault="00776894" w:rsidP="00776894">
      <w:pPr>
        <w:pStyle w:val="Overskrift1"/>
      </w:pPr>
      <w:bookmarkStart w:id="209" w:name="_Toc175232655"/>
      <w:bookmarkStart w:id="210" w:name="_Toc182224566"/>
      <w:bookmarkStart w:id="211" w:name="_Toc230268750"/>
      <w:bookmarkEnd w:id="209"/>
      <w:r w:rsidRPr="00BD26A5">
        <w:t>Vederlaget</w:t>
      </w:r>
      <w:bookmarkEnd w:id="210"/>
      <w:bookmarkEnd w:id="211"/>
    </w:p>
    <w:p w14:paraId="061CB911" w14:textId="77777777" w:rsidR="00776894" w:rsidRPr="00BD26A5" w:rsidRDefault="00776894" w:rsidP="00776894">
      <w:r w:rsidRPr="00BD26A5">
        <w:t>Bilag 2 Prisskjema gir en prissammenstilling for kontraktsarbeidene.</w:t>
      </w:r>
    </w:p>
    <w:p w14:paraId="16F474E1" w14:textId="77777777" w:rsidR="00776894" w:rsidRPr="00BD26A5" w:rsidRDefault="00776894" w:rsidP="00776894">
      <w:pPr>
        <w:pStyle w:val="Overskrift2"/>
      </w:pPr>
      <w:bookmarkStart w:id="212" w:name="_Toc182224567"/>
      <w:bookmarkStart w:id="213" w:name="_Toc230268751"/>
      <w:r w:rsidRPr="00BD26A5">
        <w:t>Opsjoner</w:t>
      </w:r>
      <w:bookmarkEnd w:id="212"/>
      <w:bookmarkEnd w:id="213"/>
    </w:p>
    <w:p w14:paraId="3B349BF4" w14:textId="3A50A1F5" w:rsidR="00776894" w:rsidRPr="00BD26A5" w:rsidRDefault="00776894" w:rsidP="00776894">
      <w:pPr>
        <w:rPr>
          <w:color w:val="000000" w:themeColor="text1"/>
        </w:rPr>
      </w:pPr>
      <w:r w:rsidRPr="00BD26A5">
        <w:t>Prosjektet inneholder opsjoner som byggherre kan velge å utløse. Hvilke tiltak som utgjør opsjoner, er mark</w:t>
      </w:r>
      <w:r w:rsidRPr="00BD26A5">
        <w:rPr>
          <w:color w:val="000000" w:themeColor="text1"/>
        </w:rPr>
        <w:t xml:space="preserve">ert i postbeskrivelsene i bilag </w:t>
      </w:r>
      <w:r w:rsidR="00882CA8" w:rsidRPr="00BD26A5">
        <w:rPr>
          <w:color w:val="000000" w:themeColor="text1"/>
        </w:rPr>
        <w:t>2</w:t>
      </w:r>
      <w:r w:rsidRPr="00BD26A5">
        <w:rPr>
          <w:color w:val="000000" w:themeColor="text1"/>
        </w:rPr>
        <w:t xml:space="preserve">. Alle poster </w:t>
      </w:r>
      <w:r w:rsidR="00124269" w:rsidRPr="00BD26A5">
        <w:rPr>
          <w:color w:val="000000" w:themeColor="text1"/>
        </w:rPr>
        <w:t xml:space="preserve">under </w:t>
      </w:r>
      <w:r w:rsidRPr="00BD26A5">
        <w:rPr>
          <w:color w:val="000000" w:themeColor="text1"/>
        </w:rPr>
        <w:t>«O</w:t>
      </w:r>
      <w:r w:rsidR="00124269" w:rsidRPr="00BD26A5">
        <w:rPr>
          <w:color w:val="000000" w:themeColor="text1"/>
        </w:rPr>
        <w:t>psjoner</w:t>
      </w:r>
      <w:r w:rsidRPr="00BD26A5">
        <w:rPr>
          <w:color w:val="000000" w:themeColor="text1"/>
        </w:rPr>
        <w:t>» skal prises og blir summert i en egen post i bilag 2 Prisskjema.</w:t>
      </w:r>
    </w:p>
    <w:p w14:paraId="6C4FACAA" w14:textId="77777777" w:rsidR="00776894" w:rsidRPr="00BD26A5" w:rsidRDefault="00776894" w:rsidP="00776894">
      <w:pPr>
        <w:rPr>
          <w:color w:val="000000" w:themeColor="text1"/>
        </w:rPr>
      </w:pPr>
    </w:p>
    <w:p w14:paraId="479FEB78" w14:textId="4D17117D" w:rsidR="00776894" w:rsidRPr="00BD26A5" w:rsidRDefault="00776894" w:rsidP="00776894">
      <w:pPr>
        <w:rPr>
          <w:color w:val="000000" w:themeColor="text1"/>
        </w:rPr>
      </w:pPr>
      <w:r w:rsidRPr="00BD26A5">
        <w:rPr>
          <w:color w:val="000000" w:themeColor="text1"/>
        </w:rPr>
        <w:t>Opsjon</w:t>
      </w:r>
      <w:r w:rsidR="00470DA2" w:rsidRPr="00BD26A5">
        <w:rPr>
          <w:color w:val="000000" w:themeColor="text1"/>
        </w:rPr>
        <w:t>ene</w:t>
      </w:r>
      <w:r w:rsidRPr="00BD26A5">
        <w:rPr>
          <w:color w:val="000000" w:themeColor="text1"/>
        </w:rPr>
        <w:t xml:space="preserve"> er tilknyttet følgende tiltak:</w:t>
      </w:r>
    </w:p>
    <w:p w14:paraId="5D194238" w14:textId="77777777" w:rsidR="00776894" w:rsidRPr="00BD26A5" w:rsidRDefault="00776894" w:rsidP="00776894">
      <w:pPr>
        <w:rPr>
          <w:color w:val="000000" w:themeColor="text1"/>
        </w:rPr>
      </w:pPr>
    </w:p>
    <w:p w14:paraId="6D8170E7" w14:textId="02C898DE" w:rsidR="00776894" w:rsidRPr="00BD26A5" w:rsidRDefault="00860413" w:rsidP="00776894">
      <w:pPr>
        <w:pStyle w:val="Listeavsnitt"/>
        <w:numPr>
          <w:ilvl w:val="0"/>
          <w:numId w:val="13"/>
        </w:numPr>
        <w:rPr>
          <w:color w:val="000000" w:themeColor="text1"/>
        </w:rPr>
      </w:pPr>
      <w:r w:rsidRPr="00BD26A5">
        <w:rPr>
          <w:color w:val="000000" w:themeColor="text1"/>
        </w:rPr>
        <w:t>Sikkerhets</w:t>
      </w:r>
      <w:r w:rsidR="00371D8A" w:rsidRPr="00BD26A5">
        <w:rPr>
          <w:color w:val="000000" w:themeColor="text1"/>
        </w:rPr>
        <w:t>funksjoner, styringssystem</w:t>
      </w:r>
    </w:p>
    <w:p w14:paraId="7D1E0F5D" w14:textId="5135C07E" w:rsidR="00371D8A" w:rsidRPr="00BD26A5" w:rsidRDefault="00371D8A" w:rsidP="00776894">
      <w:pPr>
        <w:pStyle w:val="Listeavsnitt"/>
        <w:numPr>
          <w:ilvl w:val="0"/>
          <w:numId w:val="13"/>
        </w:numPr>
        <w:rPr>
          <w:color w:val="000000" w:themeColor="text1"/>
        </w:rPr>
      </w:pPr>
      <w:r w:rsidRPr="00BD26A5">
        <w:rPr>
          <w:color w:val="000000" w:themeColor="text1"/>
        </w:rPr>
        <w:t>Valgbare materialer i konstruksjon</w:t>
      </w:r>
    </w:p>
    <w:p w14:paraId="5D558839" w14:textId="55184FFC" w:rsidR="00371D8A" w:rsidRPr="00BD26A5" w:rsidRDefault="00371D8A" w:rsidP="00776894">
      <w:pPr>
        <w:pStyle w:val="Listeavsnitt"/>
        <w:numPr>
          <w:ilvl w:val="0"/>
          <w:numId w:val="13"/>
        </w:numPr>
        <w:rPr>
          <w:color w:val="000000" w:themeColor="text1"/>
        </w:rPr>
      </w:pPr>
      <w:r w:rsidRPr="00BD26A5">
        <w:rPr>
          <w:color w:val="000000" w:themeColor="text1"/>
        </w:rPr>
        <w:t>Alternative stoffvalg</w:t>
      </w:r>
    </w:p>
    <w:p w14:paraId="363AF4D9" w14:textId="4B5EEB27" w:rsidR="00371D8A" w:rsidRPr="00BD26A5" w:rsidRDefault="00371D8A" w:rsidP="00776894">
      <w:pPr>
        <w:pStyle w:val="Listeavsnitt"/>
        <w:numPr>
          <w:ilvl w:val="0"/>
          <w:numId w:val="13"/>
        </w:numPr>
        <w:rPr>
          <w:color w:val="000000" w:themeColor="text1"/>
        </w:rPr>
      </w:pPr>
      <w:r w:rsidRPr="00BD26A5">
        <w:rPr>
          <w:color w:val="000000" w:themeColor="text1"/>
        </w:rPr>
        <w:t>Farget armlene</w:t>
      </w:r>
    </w:p>
    <w:p w14:paraId="4B4102CE" w14:textId="58C3A0CE" w:rsidR="00371D8A" w:rsidRPr="00BD26A5" w:rsidRDefault="00371D8A" w:rsidP="00776894">
      <w:pPr>
        <w:pStyle w:val="Listeavsnitt"/>
        <w:numPr>
          <w:ilvl w:val="0"/>
          <w:numId w:val="13"/>
        </w:numPr>
        <w:rPr>
          <w:color w:val="000000" w:themeColor="text1"/>
        </w:rPr>
      </w:pPr>
      <w:r w:rsidRPr="00BD26A5">
        <w:rPr>
          <w:color w:val="000000" w:themeColor="text1"/>
        </w:rPr>
        <w:t>Gulvbrønn miksep</w:t>
      </w:r>
      <w:r w:rsidR="00BD26A5" w:rsidRPr="00BD26A5">
        <w:rPr>
          <w:color w:val="000000" w:themeColor="text1"/>
        </w:rPr>
        <w:t>osisjon</w:t>
      </w:r>
    </w:p>
    <w:p w14:paraId="79F98983" w14:textId="1E2833ED" w:rsidR="00BD26A5" w:rsidRPr="00BD26A5" w:rsidRDefault="00BD26A5" w:rsidP="00776894">
      <w:pPr>
        <w:pStyle w:val="Listeavsnitt"/>
        <w:numPr>
          <w:ilvl w:val="0"/>
          <w:numId w:val="13"/>
        </w:numPr>
        <w:rPr>
          <w:color w:val="000000" w:themeColor="text1"/>
        </w:rPr>
      </w:pPr>
      <w:r w:rsidRPr="00BD26A5">
        <w:rPr>
          <w:color w:val="000000" w:themeColor="text1"/>
        </w:rPr>
        <w:t>Absorbsjonsmatter under plattform</w:t>
      </w:r>
    </w:p>
    <w:p w14:paraId="58FD3E67" w14:textId="3998769C" w:rsidR="00BD26A5" w:rsidRPr="00BD26A5" w:rsidRDefault="00BD26A5" w:rsidP="00776894">
      <w:pPr>
        <w:pStyle w:val="Listeavsnitt"/>
        <w:numPr>
          <w:ilvl w:val="0"/>
          <w:numId w:val="13"/>
        </w:numPr>
        <w:rPr>
          <w:color w:val="000000" w:themeColor="text1"/>
        </w:rPr>
      </w:pPr>
      <w:r w:rsidRPr="00BD26A5">
        <w:rPr>
          <w:color w:val="000000" w:themeColor="text1"/>
        </w:rPr>
        <w:t>Tilleggsarbeider, timer</w:t>
      </w:r>
    </w:p>
    <w:p w14:paraId="293F70B2" w14:textId="45DF7337" w:rsidR="00BD26A5" w:rsidRDefault="00BD26A5" w:rsidP="00776894">
      <w:pPr>
        <w:pStyle w:val="Listeavsnitt"/>
        <w:numPr>
          <w:ilvl w:val="0"/>
          <w:numId w:val="13"/>
        </w:numPr>
        <w:rPr>
          <w:color w:val="000000" w:themeColor="text1"/>
        </w:rPr>
      </w:pPr>
      <w:r w:rsidRPr="00BD26A5">
        <w:rPr>
          <w:color w:val="000000" w:themeColor="text1"/>
        </w:rPr>
        <w:t>Tilleggsarbeider, oppmøte</w:t>
      </w:r>
    </w:p>
    <w:p w14:paraId="2164D2BF" w14:textId="51206311" w:rsidR="008D4E1E" w:rsidRPr="00BD26A5" w:rsidRDefault="008D4E1E" w:rsidP="00776894">
      <w:pPr>
        <w:pStyle w:val="Listeavsnitt"/>
        <w:numPr>
          <w:ilvl w:val="0"/>
          <w:numId w:val="13"/>
        </w:numPr>
        <w:rPr>
          <w:color w:val="000000" w:themeColor="text1"/>
        </w:rPr>
      </w:pPr>
      <w:r>
        <w:rPr>
          <w:color w:val="000000" w:themeColor="text1"/>
        </w:rPr>
        <w:t xml:space="preserve">3 </w:t>
      </w:r>
      <w:proofErr w:type="spellStart"/>
      <w:r>
        <w:rPr>
          <w:color w:val="000000" w:themeColor="text1"/>
        </w:rPr>
        <w:t>årig</w:t>
      </w:r>
      <w:proofErr w:type="spellEnd"/>
      <w:r>
        <w:rPr>
          <w:color w:val="000000" w:themeColor="text1"/>
        </w:rPr>
        <w:t xml:space="preserve"> serviceavtale</w:t>
      </w:r>
    </w:p>
    <w:p w14:paraId="19D5383E" w14:textId="77777777" w:rsidR="00776894" w:rsidRPr="00BD26A5" w:rsidRDefault="00776894" w:rsidP="00776894">
      <w:pPr>
        <w:pStyle w:val="Listeavsnitt"/>
      </w:pPr>
    </w:p>
    <w:p w14:paraId="23DB72C6" w14:textId="69EA3FE2" w:rsidR="00776894" w:rsidRPr="00BD26A5" w:rsidRDefault="00776894" w:rsidP="00776894">
      <w:r w:rsidRPr="00BD26A5">
        <w:t>Byggherrens utløsing av opsjoner vil besluttes i løpet av Q</w:t>
      </w:r>
      <w:r w:rsidR="00D51046" w:rsidRPr="00BD26A5">
        <w:t>4</w:t>
      </w:r>
      <w:r w:rsidRPr="00BD26A5">
        <w:t xml:space="preserve"> 202</w:t>
      </w:r>
      <w:r w:rsidR="00D51046" w:rsidRPr="00BD26A5">
        <w:t>6</w:t>
      </w:r>
      <w:r w:rsidRPr="00BD26A5">
        <w:t>, med mindre annet avtales mellom partene. Byggherrens beslutning om å utløse en opsjon vil sendes skriftlig til entreprenøren.</w:t>
      </w:r>
    </w:p>
    <w:p w14:paraId="34CEDE03" w14:textId="77777777" w:rsidR="00776894" w:rsidRPr="00BD26A5" w:rsidRDefault="00776894" w:rsidP="00776894"/>
    <w:p w14:paraId="0FDAE585" w14:textId="77777777" w:rsidR="00226FA1" w:rsidRPr="00BD26A5" w:rsidRDefault="00226FA1" w:rsidP="00226FA1">
      <w:pPr>
        <w:rPr>
          <w:rFonts w:cstheme="minorHAnsi"/>
        </w:rPr>
      </w:pPr>
      <w:bookmarkStart w:id="214" w:name="_Toc182224568"/>
      <w:r w:rsidRPr="00BD26A5">
        <w:rPr>
          <w:rFonts w:cstheme="minorHAnsi"/>
        </w:rPr>
        <w:t>Ved byggherrens tiltredelse av en opsjon, skal kontraktssummen øke tilsvarende opsjonssummen. Opsjonssummen beregnes etter samme prinsipp som kontraktssummen, jf. NS 8407 punkt 1.6. Dette innebærer blant annet:</w:t>
      </w:r>
    </w:p>
    <w:p w14:paraId="5BA3DA0F" w14:textId="77777777" w:rsidR="00226FA1" w:rsidRPr="00BD26A5" w:rsidRDefault="00226FA1" w:rsidP="00226FA1">
      <w:pPr>
        <w:pStyle w:val="Listeavsnitt"/>
        <w:numPr>
          <w:ilvl w:val="0"/>
          <w:numId w:val="22"/>
        </w:numPr>
        <w:rPr>
          <w:rFonts w:cstheme="minorHAnsi"/>
        </w:rPr>
      </w:pPr>
      <w:r w:rsidRPr="00BD26A5">
        <w:rPr>
          <w:rFonts w:cstheme="minorHAnsi"/>
        </w:rPr>
        <w:t xml:space="preserve">Entreprenørens sikkerhetsstillelse, jf. NS 8407 punkt 7.2 annet avsnitt, skal økes med 10 % av opsjonssummen. </w:t>
      </w:r>
    </w:p>
    <w:p w14:paraId="37F15AE0" w14:textId="77777777" w:rsidR="00226FA1" w:rsidRPr="00BD26A5" w:rsidRDefault="00226FA1" w:rsidP="00226FA1">
      <w:pPr>
        <w:pStyle w:val="Listeavsnitt"/>
        <w:numPr>
          <w:ilvl w:val="0"/>
          <w:numId w:val="22"/>
        </w:numPr>
        <w:rPr>
          <w:rFonts w:cstheme="minorHAnsi"/>
        </w:rPr>
      </w:pPr>
      <w:r w:rsidRPr="00BD26A5">
        <w:rPr>
          <w:rFonts w:cstheme="minorHAnsi"/>
        </w:rPr>
        <w:t xml:space="preserve">Byggherrens adgang til å pålegge entreprenøren endringer, jf. NS 8407 punkt 31.1 tredje avsnitt, øker tilsvarende 15% av opsjonssummen. </w:t>
      </w:r>
    </w:p>
    <w:p w14:paraId="41380CA8" w14:textId="77777777" w:rsidR="00226FA1" w:rsidRPr="00BD26A5" w:rsidRDefault="00226FA1" w:rsidP="00226FA1">
      <w:pPr>
        <w:pStyle w:val="Listeavsnitt"/>
        <w:numPr>
          <w:ilvl w:val="0"/>
          <w:numId w:val="22"/>
        </w:numPr>
        <w:rPr>
          <w:rFonts w:cstheme="minorHAnsi"/>
        </w:rPr>
      </w:pPr>
      <w:r w:rsidRPr="00BD26A5">
        <w:rPr>
          <w:rFonts w:cstheme="minorHAnsi"/>
        </w:rPr>
        <w:t xml:space="preserve">Innestående: Avdragsgrunnlaget for avdragsfakturaene øker tilsvarende opsjonssummen, jf. NS 8407 punkt 39.1 fjerde avsnitt; og, </w:t>
      </w:r>
    </w:p>
    <w:p w14:paraId="1E4A553C" w14:textId="77777777" w:rsidR="00226FA1" w:rsidRPr="00BD26A5" w:rsidRDefault="00226FA1" w:rsidP="00226FA1">
      <w:pPr>
        <w:pStyle w:val="Listeavsnitt"/>
        <w:numPr>
          <w:ilvl w:val="0"/>
          <w:numId w:val="22"/>
        </w:numPr>
        <w:rPr>
          <w:rFonts w:cstheme="minorHAnsi"/>
        </w:rPr>
      </w:pPr>
      <w:r w:rsidRPr="00BD26A5">
        <w:rPr>
          <w:rFonts w:cstheme="minorHAnsi"/>
        </w:rPr>
        <w:t xml:space="preserve">Grunnlaget for beregning av dagmulkt, jf. NS 8407 punkt 40.3 økes tilsvarende opsjonssummen. </w:t>
      </w:r>
    </w:p>
    <w:p w14:paraId="24B4AE39" w14:textId="77777777" w:rsidR="00226FA1" w:rsidRPr="00BD26A5" w:rsidRDefault="00226FA1" w:rsidP="00226FA1">
      <w:pPr>
        <w:rPr>
          <w:rFonts w:cstheme="minorHAnsi"/>
        </w:rPr>
      </w:pPr>
    </w:p>
    <w:p w14:paraId="246B5D0E" w14:textId="7610ADAC" w:rsidR="00226FA1" w:rsidRDefault="00226FA1" w:rsidP="00226FA1">
      <w:pPr>
        <w:rPr>
          <w:rFonts w:cstheme="minorHAnsi"/>
        </w:rPr>
      </w:pPr>
      <w:r w:rsidRPr="00BD26A5">
        <w:rPr>
          <w:rFonts w:cstheme="minorHAnsi"/>
        </w:rPr>
        <w:t>Byggherrens tiltredelse av en opsjon anses ikke som en endring etter NS 8407 punkt 31.</w:t>
      </w:r>
    </w:p>
    <w:p w14:paraId="21411359" w14:textId="77777777" w:rsidR="00776894" w:rsidRPr="006454DF" w:rsidRDefault="00776894" w:rsidP="00776894">
      <w:pPr>
        <w:pStyle w:val="Overskrift2"/>
      </w:pPr>
      <w:bookmarkStart w:id="215" w:name="_Toc230268752"/>
      <w:r>
        <w:t>Regulering</w:t>
      </w:r>
      <w:bookmarkEnd w:id="214"/>
      <w:bookmarkEnd w:id="215"/>
    </w:p>
    <w:p w14:paraId="588FFAEC" w14:textId="77777777" w:rsidR="00776894" w:rsidRPr="00435514" w:rsidRDefault="00776894" w:rsidP="00776894">
      <w:r>
        <w:t>Kontraktssummen reguleres etter SSBs indeks «Boligblokk i alt» med én kalendermåned som avregningsperiode med utgangspunkt i tilbudsfrist (tilbudsfrist for innlevering av siste reviderte tilbud).</w:t>
      </w:r>
      <w:r w:rsidRPr="00EE5CFD">
        <w:t xml:space="preserve"> </w:t>
      </w:r>
    </w:p>
    <w:sectPr w:rsidR="00776894" w:rsidRPr="00435514" w:rsidSect="0033769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CF10A" w14:textId="77777777" w:rsidR="00161659" w:rsidRDefault="00161659" w:rsidP="00BC0F48">
      <w:pPr>
        <w:spacing w:line="240" w:lineRule="auto"/>
      </w:pPr>
      <w:r>
        <w:separator/>
      </w:r>
    </w:p>
  </w:endnote>
  <w:endnote w:type="continuationSeparator" w:id="0">
    <w:p w14:paraId="4C31DCFA" w14:textId="77777777" w:rsidR="00161659" w:rsidRDefault="00161659" w:rsidP="00BC0F48">
      <w:pPr>
        <w:spacing w:line="240" w:lineRule="auto"/>
      </w:pPr>
      <w:r>
        <w:continuationSeparator/>
      </w:r>
    </w:p>
  </w:endnote>
  <w:endnote w:type="continuationNotice" w:id="1">
    <w:p w14:paraId="38EDA771" w14:textId="77777777" w:rsidR="00161659" w:rsidRDefault="0016165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P????">
    <w:altName w:val="Yu Gothic UI"/>
    <w:panose1 w:val="00000000000000000000"/>
    <w:charset w:val="80"/>
    <w:family w:val="roman"/>
    <w:notTrueType/>
    <w:pitch w:val="default"/>
    <w:sig w:usb0="00000000" w:usb1="08070000" w:usb2="00000010" w:usb3="00000000" w:csb0="0002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2DEE8" w14:textId="77777777" w:rsidR="00161659" w:rsidRDefault="00161659" w:rsidP="00BC0F48">
      <w:pPr>
        <w:spacing w:line="240" w:lineRule="auto"/>
      </w:pPr>
      <w:r>
        <w:separator/>
      </w:r>
    </w:p>
  </w:footnote>
  <w:footnote w:type="continuationSeparator" w:id="0">
    <w:p w14:paraId="4B872386" w14:textId="77777777" w:rsidR="00161659" w:rsidRDefault="00161659" w:rsidP="00BC0F48">
      <w:pPr>
        <w:spacing w:line="240" w:lineRule="auto"/>
      </w:pPr>
      <w:r>
        <w:continuationSeparator/>
      </w:r>
    </w:p>
  </w:footnote>
  <w:footnote w:type="continuationNotice" w:id="1">
    <w:p w14:paraId="0959A59C" w14:textId="77777777" w:rsidR="00161659" w:rsidRDefault="00161659">
      <w:pPr>
        <w:spacing w:line="240" w:lineRule="auto"/>
      </w:pPr>
    </w:p>
  </w:footnote>
  <w:footnote w:id="2">
    <w:p w14:paraId="3D954225" w14:textId="77777777" w:rsidR="004C29DB" w:rsidRDefault="004C29DB" w:rsidP="004C29DB">
      <w:pPr>
        <w:pStyle w:val="Fotnotetekst"/>
      </w:pPr>
      <w:r>
        <w:rPr>
          <w:rStyle w:val="Fotnotereferanse"/>
        </w:rPr>
        <w:footnoteRef/>
      </w:r>
      <w:r>
        <w:t xml:space="preserve"> </w:t>
      </w:r>
      <w:r>
        <w:rPr>
          <w:rFonts w:cstheme="minorHAnsi"/>
          <w:sz w:val="18"/>
          <w:szCs w:val="18"/>
        </w:rPr>
        <w:t>Her menes alle produksjonsland i leverandørkjeden der utvinning og produksjon av råvare og/eller komponent/halvfabrikata og/eller ferdigvare, inklusive distribusjon og transport, skjer.</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049C7"/>
    <w:multiLevelType w:val="hybridMultilevel"/>
    <w:tmpl w:val="C4D6F2C0"/>
    <w:lvl w:ilvl="0" w:tplc="0414000F">
      <w:start w:val="1"/>
      <w:numFmt w:val="decimal"/>
      <w:lvlText w:val="%1."/>
      <w:lvlJc w:val="left"/>
      <w:pPr>
        <w:ind w:left="1353" w:hanging="360"/>
      </w:pPr>
      <w:rPr>
        <w:rFonts w:hint="default"/>
      </w:rPr>
    </w:lvl>
    <w:lvl w:ilvl="1" w:tplc="04140019" w:tentative="1">
      <w:start w:val="1"/>
      <w:numFmt w:val="lowerLetter"/>
      <w:lvlText w:val="%2."/>
      <w:lvlJc w:val="left"/>
      <w:pPr>
        <w:ind w:left="2073" w:hanging="360"/>
      </w:pPr>
    </w:lvl>
    <w:lvl w:ilvl="2" w:tplc="0414001B" w:tentative="1">
      <w:start w:val="1"/>
      <w:numFmt w:val="lowerRoman"/>
      <w:lvlText w:val="%3."/>
      <w:lvlJc w:val="right"/>
      <w:pPr>
        <w:ind w:left="2793" w:hanging="180"/>
      </w:pPr>
    </w:lvl>
    <w:lvl w:ilvl="3" w:tplc="0414000F" w:tentative="1">
      <w:start w:val="1"/>
      <w:numFmt w:val="decimal"/>
      <w:lvlText w:val="%4."/>
      <w:lvlJc w:val="left"/>
      <w:pPr>
        <w:ind w:left="3513" w:hanging="360"/>
      </w:pPr>
    </w:lvl>
    <w:lvl w:ilvl="4" w:tplc="04140019" w:tentative="1">
      <w:start w:val="1"/>
      <w:numFmt w:val="lowerLetter"/>
      <w:lvlText w:val="%5."/>
      <w:lvlJc w:val="left"/>
      <w:pPr>
        <w:ind w:left="4233" w:hanging="360"/>
      </w:pPr>
    </w:lvl>
    <w:lvl w:ilvl="5" w:tplc="0414001B" w:tentative="1">
      <w:start w:val="1"/>
      <w:numFmt w:val="lowerRoman"/>
      <w:lvlText w:val="%6."/>
      <w:lvlJc w:val="right"/>
      <w:pPr>
        <w:ind w:left="4953" w:hanging="180"/>
      </w:pPr>
    </w:lvl>
    <w:lvl w:ilvl="6" w:tplc="0414000F" w:tentative="1">
      <w:start w:val="1"/>
      <w:numFmt w:val="decimal"/>
      <w:lvlText w:val="%7."/>
      <w:lvlJc w:val="left"/>
      <w:pPr>
        <w:ind w:left="5673" w:hanging="360"/>
      </w:pPr>
    </w:lvl>
    <w:lvl w:ilvl="7" w:tplc="04140019" w:tentative="1">
      <w:start w:val="1"/>
      <w:numFmt w:val="lowerLetter"/>
      <w:lvlText w:val="%8."/>
      <w:lvlJc w:val="left"/>
      <w:pPr>
        <w:ind w:left="6393" w:hanging="360"/>
      </w:pPr>
    </w:lvl>
    <w:lvl w:ilvl="8" w:tplc="0414001B" w:tentative="1">
      <w:start w:val="1"/>
      <w:numFmt w:val="lowerRoman"/>
      <w:lvlText w:val="%9."/>
      <w:lvlJc w:val="right"/>
      <w:pPr>
        <w:ind w:left="7113" w:hanging="180"/>
      </w:pPr>
    </w:lvl>
  </w:abstractNum>
  <w:abstractNum w:abstractNumId="1" w15:restartNumberingAfterBreak="0">
    <w:nsid w:val="10AB3092"/>
    <w:multiLevelType w:val="multilevel"/>
    <w:tmpl w:val="24DE9E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CD675C9"/>
    <w:multiLevelType w:val="hybridMultilevel"/>
    <w:tmpl w:val="DD3A9FE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0575623"/>
    <w:multiLevelType w:val="hybridMultilevel"/>
    <w:tmpl w:val="9D00B85E"/>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 w15:restartNumberingAfterBreak="0">
    <w:nsid w:val="21DF2B54"/>
    <w:multiLevelType w:val="hybridMultilevel"/>
    <w:tmpl w:val="DD3E55B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29F00BB9"/>
    <w:multiLevelType w:val="hybridMultilevel"/>
    <w:tmpl w:val="E868A3D6"/>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34C35A93"/>
    <w:multiLevelType w:val="hybridMultilevel"/>
    <w:tmpl w:val="B9DEFF46"/>
    <w:lvl w:ilvl="0" w:tplc="BDA05C4E">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D963D51"/>
    <w:multiLevelType w:val="hybridMultilevel"/>
    <w:tmpl w:val="10B43E14"/>
    <w:lvl w:ilvl="0" w:tplc="A6C8E17A">
      <w:start w:val="6"/>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54D25639"/>
    <w:multiLevelType w:val="multilevel"/>
    <w:tmpl w:val="2FA08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75805AF"/>
    <w:multiLevelType w:val="hybridMultilevel"/>
    <w:tmpl w:val="9D00B8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2B0474B"/>
    <w:multiLevelType w:val="multilevel"/>
    <w:tmpl w:val="A7B2E158"/>
    <w:lvl w:ilvl="0">
      <w:start w:val="1"/>
      <w:numFmt w:val="upperLetter"/>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sz w:val="24"/>
        <w:szCs w:val="24"/>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3" w15:restartNumberingAfterBreak="0">
    <w:nsid w:val="682812CF"/>
    <w:multiLevelType w:val="hybridMultilevel"/>
    <w:tmpl w:val="9D00B85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94D6F51"/>
    <w:multiLevelType w:val="hybridMultilevel"/>
    <w:tmpl w:val="80C6B29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0AE05E9"/>
    <w:multiLevelType w:val="multilevel"/>
    <w:tmpl w:val="BC68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BE79C41"/>
    <w:multiLevelType w:val="hybridMultilevel"/>
    <w:tmpl w:val="FFFFFFFF"/>
    <w:lvl w:ilvl="0" w:tplc="243C6C70">
      <w:start w:val="1"/>
      <w:numFmt w:val="bullet"/>
      <w:lvlText w:val=""/>
      <w:lvlJc w:val="left"/>
      <w:pPr>
        <w:ind w:left="720" w:hanging="360"/>
      </w:pPr>
      <w:rPr>
        <w:rFonts w:ascii="Symbol" w:hAnsi="Symbol" w:hint="default"/>
      </w:rPr>
    </w:lvl>
    <w:lvl w:ilvl="1" w:tplc="63A660EA">
      <w:start w:val="1"/>
      <w:numFmt w:val="bullet"/>
      <w:lvlText w:val="o"/>
      <w:lvlJc w:val="left"/>
      <w:pPr>
        <w:ind w:left="1440" w:hanging="360"/>
      </w:pPr>
      <w:rPr>
        <w:rFonts w:ascii="Courier New" w:hAnsi="Courier New" w:hint="default"/>
      </w:rPr>
    </w:lvl>
    <w:lvl w:ilvl="2" w:tplc="62DAB34A">
      <w:start w:val="1"/>
      <w:numFmt w:val="bullet"/>
      <w:lvlText w:val=""/>
      <w:lvlJc w:val="left"/>
      <w:pPr>
        <w:ind w:left="2160" w:hanging="360"/>
      </w:pPr>
      <w:rPr>
        <w:rFonts w:ascii="Wingdings" w:hAnsi="Wingdings" w:hint="default"/>
      </w:rPr>
    </w:lvl>
    <w:lvl w:ilvl="3" w:tplc="C0B0BC60">
      <w:start w:val="1"/>
      <w:numFmt w:val="bullet"/>
      <w:lvlText w:val=""/>
      <w:lvlJc w:val="left"/>
      <w:pPr>
        <w:ind w:left="2880" w:hanging="360"/>
      </w:pPr>
      <w:rPr>
        <w:rFonts w:ascii="Symbol" w:hAnsi="Symbol" w:hint="default"/>
      </w:rPr>
    </w:lvl>
    <w:lvl w:ilvl="4" w:tplc="499E9B38">
      <w:start w:val="1"/>
      <w:numFmt w:val="bullet"/>
      <w:lvlText w:val="o"/>
      <w:lvlJc w:val="left"/>
      <w:pPr>
        <w:ind w:left="3600" w:hanging="360"/>
      </w:pPr>
      <w:rPr>
        <w:rFonts w:ascii="Courier New" w:hAnsi="Courier New" w:hint="default"/>
      </w:rPr>
    </w:lvl>
    <w:lvl w:ilvl="5" w:tplc="58B219F2">
      <w:start w:val="1"/>
      <w:numFmt w:val="bullet"/>
      <w:lvlText w:val=""/>
      <w:lvlJc w:val="left"/>
      <w:pPr>
        <w:ind w:left="4320" w:hanging="360"/>
      </w:pPr>
      <w:rPr>
        <w:rFonts w:ascii="Wingdings" w:hAnsi="Wingdings" w:hint="default"/>
      </w:rPr>
    </w:lvl>
    <w:lvl w:ilvl="6" w:tplc="DD20B2CA">
      <w:start w:val="1"/>
      <w:numFmt w:val="bullet"/>
      <w:lvlText w:val=""/>
      <w:lvlJc w:val="left"/>
      <w:pPr>
        <w:ind w:left="5040" w:hanging="360"/>
      </w:pPr>
      <w:rPr>
        <w:rFonts w:ascii="Symbol" w:hAnsi="Symbol" w:hint="default"/>
      </w:rPr>
    </w:lvl>
    <w:lvl w:ilvl="7" w:tplc="9A24E204">
      <w:start w:val="1"/>
      <w:numFmt w:val="bullet"/>
      <w:lvlText w:val="o"/>
      <w:lvlJc w:val="left"/>
      <w:pPr>
        <w:ind w:left="5760" w:hanging="360"/>
      </w:pPr>
      <w:rPr>
        <w:rFonts w:ascii="Courier New" w:hAnsi="Courier New" w:hint="default"/>
      </w:rPr>
    </w:lvl>
    <w:lvl w:ilvl="8" w:tplc="678AB48A">
      <w:start w:val="1"/>
      <w:numFmt w:val="bullet"/>
      <w:lvlText w:val=""/>
      <w:lvlJc w:val="left"/>
      <w:pPr>
        <w:ind w:left="6480" w:hanging="360"/>
      </w:pPr>
      <w:rPr>
        <w:rFonts w:ascii="Wingdings" w:hAnsi="Wingdings" w:hint="default"/>
      </w:rPr>
    </w:lvl>
  </w:abstractNum>
  <w:abstractNum w:abstractNumId="17" w15:restartNumberingAfterBreak="0">
    <w:nsid w:val="7FDC6DA3"/>
    <w:multiLevelType w:val="hybridMultilevel"/>
    <w:tmpl w:val="9BB26F16"/>
    <w:lvl w:ilvl="0" w:tplc="A6C8E17A">
      <w:start w:val="6"/>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407342796">
    <w:abstractNumId w:val="12"/>
  </w:num>
  <w:num w:numId="2" w16cid:durableId="1321232413">
    <w:abstractNumId w:val="17"/>
  </w:num>
  <w:num w:numId="3" w16cid:durableId="696463131">
    <w:abstractNumId w:val="8"/>
  </w:num>
  <w:num w:numId="4" w16cid:durableId="13503736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4908797">
    <w:abstractNumId w:val="4"/>
  </w:num>
  <w:num w:numId="6" w16cid:durableId="199703472">
    <w:abstractNumId w:val="9"/>
  </w:num>
  <w:num w:numId="7" w16cid:durableId="1147698607">
    <w:abstractNumId w:val="1"/>
  </w:num>
  <w:num w:numId="8" w16cid:durableId="245921277">
    <w:abstractNumId w:val="15"/>
  </w:num>
  <w:num w:numId="9" w16cid:durableId="1361586624">
    <w:abstractNumId w:val="10"/>
  </w:num>
  <w:num w:numId="10" w16cid:durableId="1960650112">
    <w:abstractNumId w:val="14"/>
  </w:num>
  <w:num w:numId="11" w16cid:durableId="199979451">
    <w:abstractNumId w:val="7"/>
  </w:num>
  <w:num w:numId="12" w16cid:durableId="1155878105">
    <w:abstractNumId w:val="11"/>
  </w:num>
  <w:num w:numId="13" w16cid:durableId="564031090">
    <w:abstractNumId w:val="16"/>
  </w:num>
  <w:num w:numId="14" w16cid:durableId="1630280534">
    <w:abstractNumId w:val="12"/>
  </w:num>
  <w:num w:numId="15" w16cid:durableId="773210578">
    <w:abstractNumId w:val="12"/>
  </w:num>
  <w:num w:numId="16" w16cid:durableId="1664502510">
    <w:abstractNumId w:val="12"/>
  </w:num>
  <w:num w:numId="17" w16cid:durableId="790056560">
    <w:abstractNumId w:val="12"/>
  </w:num>
  <w:num w:numId="18" w16cid:durableId="1545868203">
    <w:abstractNumId w:val="6"/>
  </w:num>
  <w:num w:numId="19" w16cid:durableId="18774283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3302650">
    <w:abstractNumId w:val="3"/>
  </w:num>
  <w:num w:numId="21" w16cid:durableId="1261336327">
    <w:abstractNumId w:val="2"/>
  </w:num>
  <w:num w:numId="22" w16cid:durableId="1209562312">
    <w:abstractNumId w:val="13"/>
  </w:num>
  <w:num w:numId="23" w16cid:durableId="1771123921">
    <w:abstractNumId w:val="5"/>
  </w:num>
  <w:num w:numId="24" w16cid:durableId="196562307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0A4"/>
    <w:rsid w:val="000043CE"/>
    <w:rsid w:val="00006564"/>
    <w:rsid w:val="0001793D"/>
    <w:rsid w:val="0002094F"/>
    <w:rsid w:val="00021D31"/>
    <w:rsid w:val="00023C66"/>
    <w:rsid w:val="000277BC"/>
    <w:rsid w:val="00027E36"/>
    <w:rsid w:val="00030FA3"/>
    <w:rsid w:val="00033D9B"/>
    <w:rsid w:val="00035110"/>
    <w:rsid w:val="00042C11"/>
    <w:rsid w:val="00043543"/>
    <w:rsid w:val="00045F15"/>
    <w:rsid w:val="00046B62"/>
    <w:rsid w:val="00051868"/>
    <w:rsid w:val="000832BF"/>
    <w:rsid w:val="0008405C"/>
    <w:rsid w:val="00087337"/>
    <w:rsid w:val="00093672"/>
    <w:rsid w:val="0009456A"/>
    <w:rsid w:val="000A3FBE"/>
    <w:rsid w:val="000A6AD8"/>
    <w:rsid w:val="000B3304"/>
    <w:rsid w:val="000B4839"/>
    <w:rsid w:val="000B4C2C"/>
    <w:rsid w:val="000B68FB"/>
    <w:rsid w:val="000B739D"/>
    <w:rsid w:val="000B79BF"/>
    <w:rsid w:val="000C043D"/>
    <w:rsid w:val="000C53F4"/>
    <w:rsid w:val="000C5637"/>
    <w:rsid w:val="000D23F7"/>
    <w:rsid w:val="000D3058"/>
    <w:rsid w:val="000D3129"/>
    <w:rsid w:val="000E5D3D"/>
    <w:rsid w:val="000F01FB"/>
    <w:rsid w:val="000F5F32"/>
    <w:rsid w:val="000F60FF"/>
    <w:rsid w:val="00101101"/>
    <w:rsid w:val="00114085"/>
    <w:rsid w:val="00117BAE"/>
    <w:rsid w:val="00124269"/>
    <w:rsid w:val="001338BF"/>
    <w:rsid w:val="00142797"/>
    <w:rsid w:val="00145E82"/>
    <w:rsid w:val="00150090"/>
    <w:rsid w:val="001529D2"/>
    <w:rsid w:val="00153C80"/>
    <w:rsid w:val="00155388"/>
    <w:rsid w:val="00157145"/>
    <w:rsid w:val="001579A4"/>
    <w:rsid w:val="00161659"/>
    <w:rsid w:val="00170FC9"/>
    <w:rsid w:val="00171119"/>
    <w:rsid w:val="00171880"/>
    <w:rsid w:val="00185C23"/>
    <w:rsid w:val="001868AE"/>
    <w:rsid w:val="0018780D"/>
    <w:rsid w:val="00194498"/>
    <w:rsid w:val="001970DC"/>
    <w:rsid w:val="001A05AD"/>
    <w:rsid w:val="001A09F9"/>
    <w:rsid w:val="001B0B97"/>
    <w:rsid w:val="001B5F7E"/>
    <w:rsid w:val="001C10FF"/>
    <w:rsid w:val="001C25FC"/>
    <w:rsid w:val="001C29D7"/>
    <w:rsid w:val="001C6EED"/>
    <w:rsid w:val="001D0A29"/>
    <w:rsid w:val="001D12CB"/>
    <w:rsid w:val="001D6FB6"/>
    <w:rsid w:val="001E0BC5"/>
    <w:rsid w:val="001E26F8"/>
    <w:rsid w:val="001E28BD"/>
    <w:rsid w:val="001E4205"/>
    <w:rsid w:val="001E703C"/>
    <w:rsid w:val="001E70F5"/>
    <w:rsid w:val="001F340B"/>
    <w:rsid w:val="0020208D"/>
    <w:rsid w:val="00204FE8"/>
    <w:rsid w:val="002053A4"/>
    <w:rsid w:val="002073C2"/>
    <w:rsid w:val="002211C1"/>
    <w:rsid w:val="002235B6"/>
    <w:rsid w:val="00226FA1"/>
    <w:rsid w:val="00231F98"/>
    <w:rsid w:val="002321CB"/>
    <w:rsid w:val="00234723"/>
    <w:rsid w:val="0023543C"/>
    <w:rsid w:val="00241177"/>
    <w:rsid w:val="00245677"/>
    <w:rsid w:val="00252518"/>
    <w:rsid w:val="00252C77"/>
    <w:rsid w:val="00254F0D"/>
    <w:rsid w:val="0025581B"/>
    <w:rsid w:val="00256476"/>
    <w:rsid w:val="002608A8"/>
    <w:rsid w:val="00261745"/>
    <w:rsid w:val="0026270D"/>
    <w:rsid w:val="00264355"/>
    <w:rsid w:val="002655E6"/>
    <w:rsid w:val="002734A5"/>
    <w:rsid w:val="00273D7A"/>
    <w:rsid w:val="002827C0"/>
    <w:rsid w:val="0028443B"/>
    <w:rsid w:val="00286D96"/>
    <w:rsid w:val="002878B9"/>
    <w:rsid w:val="00290F1C"/>
    <w:rsid w:val="002936C6"/>
    <w:rsid w:val="002938B2"/>
    <w:rsid w:val="00294AC4"/>
    <w:rsid w:val="002A7CF8"/>
    <w:rsid w:val="002B3A53"/>
    <w:rsid w:val="002B64A5"/>
    <w:rsid w:val="002B74CF"/>
    <w:rsid w:val="002C0B96"/>
    <w:rsid w:val="002C15F8"/>
    <w:rsid w:val="002C58D8"/>
    <w:rsid w:val="002C756F"/>
    <w:rsid w:val="002D1E75"/>
    <w:rsid w:val="002D2125"/>
    <w:rsid w:val="002E3CAC"/>
    <w:rsid w:val="002E3F32"/>
    <w:rsid w:val="002E5F8E"/>
    <w:rsid w:val="002E731D"/>
    <w:rsid w:val="002E74D0"/>
    <w:rsid w:val="00317AEF"/>
    <w:rsid w:val="00321A5B"/>
    <w:rsid w:val="00321C57"/>
    <w:rsid w:val="003244BD"/>
    <w:rsid w:val="0032466B"/>
    <w:rsid w:val="003319E4"/>
    <w:rsid w:val="003344C8"/>
    <w:rsid w:val="003353FA"/>
    <w:rsid w:val="00337693"/>
    <w:rsid w:val="003378B0"/>
    <w:rsid w:val="00337D5B"/>
    <w:rsid w:val="0034095D"/>
    <w:rsid w:val="00342085"/>
    <w:rsid w:val="0034231E"/>
    <w:rsid w:val="00342D16"/>
    <w:rsid w:val="00350B65"/>
    <w:rsid w:val="00355819"/>
    <w:rsid w:val="003609FB"/>
    <w:rsid w:val="00361276"/>
    <w:rsid w:val="00362698"/>
    <w:rsid w:val="00364128"/>
    <w:rsid w:val="00371D8A"/>
    <w:rsid w:val="00373D7F"/>
    <w:rsid w:val="00376E55"/>
    <w:rsid w:val="0038195B"/>
    <w:rsid w:val="003849C1"/>
    <w:rsid w:val="003874D8"/>
    <w:rsid w:val="00387848"/>
    <w:rsid w:val="003919F5"/>
    <w:rsid w:val="00394EB3"/>
    <w:rsid w:val="003976CD"/>
    <w:rsid w:val="003A00BF"/>
    <w:rsid w:val="003A0856"/>
    <w:rsid w:val="003A2A94"/>
    <w:rsid w:val="003B0EDD"/>
    <w:rsid w:val="003B4C4C"/>
    <w:rsid w:val="003B5FA8"/>
    <w:rsid w:val="003B762A"/>
    <w:rsid w:val="003C031C"/>
    <w:rsid w:val="003C1175"/>
    <w:rsid w:val="003C385A"/>
    <w:rsid w:val="003C48A4"/>
    <w:rsid w:val="003C6165"/>
    <w:rsid w:val="003D17DC"/>
    <w:rsid w:val="003D3338"/>
    <w:rsid w:val="003D49B9"/>
    <w:rsid w:val="003D75C7"/>
    <w:rsid w:val="003F0509"/>
    <w:rsid w:val="003F1D44"/>
    <w:rsid w:val="003F2156"/>
    <w:rsid w:val="00407316"/>
    <w:rsid w:val="00412339"/>
    <w:rsid w:val="00413A5A"/>
    <w:rsid w:val="004144D1"/>
    <w:rsid w:val="00415020"/>
    <w:rsid w:val="004166CC"/>
    <w:rsid w:val="0041772D"/>
    <w:rsid w:val="00420124"/>
    <w:rsid w:val="004252E6"/>
    <w:rsid w:val="00425B7C"/>
    <w:rsid w:val="00426076"/>
    <w:rsid w:val="00426AAD"/>
    <w:rsid w:val="00427277"/>
    <w:rsid w:val="004276ED"/>
    <w:rsid w:val="004320D8"/>
    <w:rsid w:val="0043298F"/>
    <w:rsid w:val="00435AF8"/>
    <w:rsid w:val="00436E4F"/>
    <w:rsid w:val="00440FA6"/>
    <w:rsid w:val="004421DC"/>
    <w:rsid w:val="00445383"/>
    <w:rsid w:val="00446477"/>
    <w:rsid w:val="00453A39"/>
    <w:rsid w:val="004544CE"/>
    <w:rsid w:val="004554DF"/>
    <w:rsid w:val="00470DA2"/>
    <w:rsid w:val="004713BC"/>
    <w:rsid w:val="00472DBB"/>
    <w:rsid w:val="004739CD"/>
    <w:rsid w:val="00475658"/>
    <w:rsid w:val="004760DC"/>
    <w:rsid w:val="004874A6"/>
    <w:rsid w:val="00487AE1"/>
    <w:rsid w:val="00490994"/>
    <w:rsid w:val="004924EA"/>
    <w:rsid w:val="00494401"/>
    <w:rsid w:val="00494CE5"/>
    <w:rsid w:val="00495DB0"/>
    <w:rsid w:val="004974A2"/>
    <w:rsid w:val="004A0C9F"/>
    <w:rsid w:val="004A12AF"/>
    <w:rsid w:val="004A625A"/>
    <w:rsid w:val="004B78E8"/>
    <w:rsid w:val="004C1A9B"/>
    <w:rsid w:val="004C29DB"/>
    <w:rsid w:val="004E2242"/>
    <w:rsid w:val="004F33B7"/>
    <w:rsid w:val="004F66DE"/>
    <w:rsid w:val="004F7D19"/>
    <w:rsid w:val="00504DBD"/>
    <w:rsid w:val="0051141D"/>
    <w:rsid w:val="00520AD7"/>
    <w:rsid w:val="0052720A"/>
    <w:rsid w:val="005315B5"/>
    <w:rsid w:val="00532862"/>
    <w:rsid w:val="005346CA"/>
    <w:rsid w:val="00540791"/>
    <w:rsid w:val="00544079"/>
    <w:rsid w:val="00544486"/>
    <w:rsid w:val="00546270"/>
    <w:rsid w:val="00556368"/>
    <w:rsid w:val="00562A86"/>
    <w:rsid w:val="00570833"/>
    <w:rsid w:val="005725F3"/>
    <w:rsid w:val="00572D4B"/>
    <w:rsid w:val="0058118D"/>
    <w:rsid w:val="00585F20"/>
    <w:rsid w:val="00587C49"/>
    <w:rsid w:val="00591009"/>
    <w:rsid w:val="00591567"/>
    <w:rsid w:val="0059362B"/>
    <w:rsid w:val="00594306"/>
    <w:rsid w:val="005950CC"/>
    <w:rsid w:val="005A1D30"/>
    <w:rsid w:val="005A425B"/>
    <w:rsid w:val="005A6519"/>
    <w:rsid w:val="005B24CE"/>
    <w:rsid w:val="005B26FE"/>
    <w:rsid w:val="005B5433"/>
    <w:rsid w:val="005B654D"/>
    <w:rsid w:val="005B77A3"/>
    <w:rsid w:val="005C0B9D"/>
    <w:rsid w:val="005C0E2C"/>
    <w:rsid w:val="005C115A"/>
    <w:rsid w:val="005C13C0"/>
    <w:rsid w:val="005D1503"/>
    <w:rsid w:val="005F7D05"/>
    <w:rsid w:val="00606041"/>
    <w:rsid w:val="006061F3"/>
    <w:rsid w:val="00611EFB"/>
    <w:rsid w:val="006267B0"/>
    <w:rsid w:val="00631EF7"/>
    <w:rsid w:val="0064109D"/>
    <w:rsid w:val="0064280D"/>
    <w:rsid w:val="006450D4"/>
    <w:rsid w:val="006511F0"/>
    <w:rsid w:val="0065393F"/>
    <w:rsid w:val="006564F5"/>
    <w:rsid w:val="00660AFE"/>
    <w:rsid w:val="0066134F"/>
    <w:rsid w:val="006663CD"/>
    <w:rsid w:val="006700A0"/>
    <w:rsid w:val="006755C3"/>
    <w:rsid w:val="00676592"/>
    <w:rsid w:val="00681AD7"/>
    <w:rsid w:val="00681B66"/>
    <w:rsid w:val="00684A5D"/>
    <w:rsid w:val="00684BA0"/>
    <w:rsid w:val="0068611C"/>
    <w:rsid w:val="00693782"/>
    <w:rsid w:val="006970A0"/>
    <w:rsid w:val="006B4331"/>
    <w:rsid w:val="006B57A6"/>
    <w:rsid w:val="006C5FFD"/>
    <w:rsid w:val="006D04F0"/>
    <w:rsid w:val="006D094A"/>
    <w:rsid w:val="006D4161"/>
    <w:rsid w:val="006E0F61"/>
    <w:rsid w:val="006E1475"/>
    <w:rsid w:val="006E2BBA"/>
    <w:rsid w:val="006E3A9E"/>
    <w:rsid w:val="006E7EA3"/>
    <w:rsid w:val="00701A91"/>
    <w:rsid w:val="00701DBD"/>
    <w:rsid w:val="0070284B"/>
    <w:rsid w:val="007042F8"/>
    <w:rsid w:val="0070593E"/>
    <w:rsid w:val="00710E52"/>
    <w:rsid w:val="00721341"/>
    <w:rsid w:val="00721860"/>
    <w:rsid w:val="00721880"/>
    <w:rsid w:val="00727FF5"/>
    <w:rsid w:val="00731B9B"/>
    <w:rsid w:val="00734EA9"/>
    <w:rsid w:val="00742840"/>
    <w:rsid w:val="00746858"/>
    <w:rsid w:val="00750DD8"/>
    <w:rsid w:val="00750DF6"/>
    <w:rsid w:val="00750F66"/>
    <w:rsid w:val="00753233"/>
    <w:rsid w:val="0075404B"/>
    <w:rsid w:val="0075583E"/>
    <w:rsid w:val="00760ADE"/>
    <w:rsid w:val="00761084"/>
    <w:rsid w:val="00762614"/>
    <w:rsid w:val="00765549"/>
    <w:rsid w:val="00765E3D"/>
    <w:rsid w:val="0077010A"/>
    <w:rsid w:val="00776894"/>
    <w:rsid w:val="00776C59"/>
    <w:rsid w:val="007828FD"/>
    <w:rsid w:val="00785DFC"/>
    <w:rsid w:val="00796377"/>
    <w:rsid w:val="00796CBF"/>
    <w:rsid w:val="00796EBE"/>
    <w:rsid w:val="007A2FB2"/>
    <w:rsid w:val="007A4023"/>
    <w:rsid w:val="007B4636"/>
    <w:rsid w:val="007B5A1F"/>
    <w:rsid w:val="007C1EDA"/>
    <w:rsid w:val="007C2989"/>
    <w:rsid w:val="007C3AE6"/>
    <w:rsid w:val="007C7208"/>
    <w:rsid w:val="007C788F"/>
    <w:rsid w:val="007D0BE2"/>
    <w:rsid w:val="007D49C8"/>
    <w:rsid w:val="007D790C"/>
    <w:rsid w:val="007D7BBA"/>
    <w:rsid w:val="007E0D35"/>
    <w:rsid w:val="007E1D57"/>
    <w:rsid w:val="007F126D"/>
    <w:rsid w:val="007F46A8"/>
    <w:rsid w:val="00801030"/>
    <w:rsid w:val="0080410B"/>
    <w:rsid w:val="00811536"/>
    <w:rsid w:val="00817D6B"/>
    <w:rsid w:val="00822568"/>
    <w:rsid w:val="00823393"/>
    <w:rsid w:val="00823FAD"/>
    <w:rsid w:val="008259E3"/>
    <w:rsid w:val="00830C0C"/>
    <w:rsid w:val="008340BC"/>
    <w:rsid w:val="0084150F"/>
    <w:rsid w:val="00844C24"/>
    <w:rsid w:val="00845F6E"/>
    <w:rsid w:val="00860413"/>
    <w:rsid w:val="00861DD5"/>
    <w:rsid w:val="00863231"/>
    <w:rsid w:val="00863CE5"/>
    <w:rsid w:val="008648E8"/>
    <w:rsid w:val="008675C7"/>
    <w:rsid w:val="00873EFC"/>
    <w:rsid w:val="00880309"/>
    <w:rsid w:val="00880EF7"/>
    <w:rsid w:val="00880EFB"/>
    <w:rsid w:val="00882CA8"/>
    <w:rsid w:val="008864C3"/>
    <w:rsid w:val="00893DC9"/>
    <w:rsid w:val="008940C4"/>
    <w:rsid w:val="008943BC"/>
    <w:rsid w:val="008B6FBA"/>
    <w:rsid w:val="008C260B"/>
    <w:rsid w:val="008C3451"/>
    <w:rsid w:val="008C598D"/>
    <w:rsid w:val="008C69AE"/>
    <w:rsid w:val="008D0D21"/>
    <w:rsid w:val="008D14A3"/>
    <w:rsid w:val="008D1E72"/>
    <w:rsid w:val="008D2DAA"/>
    <w:rsid w:val="008D4009"/>
    <w:rsid w:val="008D473E"/>
    <w:rsid w:val="008D4E1E"/>
    <w:rsid w:val="008D6BA3"/>
    <w:rsid w:val="008E0EC0"/>
    <w:rsid w:val="008E558D"/>
    <w:rsid w:val="008F2C6F"/>
    <w:rsid w:val="008F43D4"/>
    <w:rsid w:val="008F48C7"/>
    <w:rsid w:val="008F5D5D"/>
    <w:rsid w:val="009011C4"/>
    <w:rsid w:val="0090128C"/>
    <w:rsid w:val="00903C73"/>
    <w:rsid w:val="00904B37"/>
    <w:rsid w:val="00906C4D"/>
    <w:rsid w:val="00910D87"/>
    <w:rsid w:val="00914322"/>
    <w:rsid w:val="00914472"/>
    <w:rsid w:val="00916F5A"/>
    <w:rsid w:val="00921095"/>
    <w:rsid w:val="00921D66"/>
    <w:rsid w:val="00923024"/>
    <w:rsid w:val="00927BCD"/>
    <w:rsid w:val="00940608"/>
    <w:rsid w:val="00942699"/>
    <w:rsid w:val="00944ADD"/>
    <w:rsid w:val="00946F40"/>
    <w:rsid w:val="00956CF1"/>
    <w:rsid w:val="00957D52"/>
    <w:rsid w:val="00960018"/>
    <w:rsid w:val="00964635"/>
    <w:rsid w:val="00966C7C"/>
    <w:rsid w:val="009742DA"/>
    <w:rsid w:val="00984B91"/>
    <w:rsid w:val="00990726"/>
    <w:rsid w:val="00993A3A"/>
    <w:rsid w:val="00994AF3"/>
    <w:rsid w:val="009A0B48"/>
    <w:rsid w:val="009A347D"/>
    <w:rsid w:val="009A4344"/>
    <w:rsid w:val="009A51CA"/>
    <w:rsid w:val="009B2DC8"/>
    <w:rsid w:val="009B37B3"/>
    <w:rsid w:val="009B560C"/>
    <w:rsid w:val="009C17E4"/>
    <w:rsid w:val="009C1FD7"/>
    <w:rsid w:val="009C65A1"/>
    <w:rsid w:val="009D1667"/>
    <w:rsid w:val="009D36C6"/>
    <w:rsid w:val="009D3CFD"/>
    <w:rsid w:val="009D43F2"/>
    <w:rsid w:val="009D793E"/>
    <w:rsid w:val="009D7F4E"/>
    <w:rsid w:val="009E4444"/>
    <w:rsid w:val="009F2C53"/>
    <w:rsid w:val="009F47E5"/>
    <w:rsid w:val="009F5D81"/>
    <w:rsid w:val="009F71CF"/>
    <w:rsid w:val="00A005BF"/>
    <w:rsid w:val="00A06811"/>
    <w:rsid w:val="00A073F2"/>
    <w:rsid w:val="00A11094"/>
    <w:rsid w:val="00A15D84"/>
    <w:rsid w:val="00A161A6"/>
    <w:rsid w:val="00A2189A"/>
    <w:rsid w:val="00A21B85"/>
    <w:rsid w:val="00A21B90"/>
    <w:rsid w:val="00A22F7B"/>
    <w:rsid w:val="00A30AAF"/>
    <w:rsid w:val="00A31CE9"/>
    <w:rsid w:val="00A34B7B"/>
    <w:rsid w:val="00A41794"/>
    <w:rsid w:val="00A44FAC"/>
    <w:rsid w:val="00A50312"/>
    <w:rsid w:val="00A53286"/>
    <w:rsid w:val="00A557A4"/>
    <w:rsid w:val="00A563CD"/>
    <w:rsid w:val="00A6110F"/>
    <w:rsid w:val="00A65A6F"/>
    <w:rsid w:val="00A7777B"/>
    <w:rsid w:val="00A81797"/>
    <w:rsid w:val="00A82AB4"/>
    <w:rsid w:val="00A83994"/>
    <w:rsid w:val="00A948FE"/>
    <w:rsid w:val="00A95FA2"/>
    <w:rsid w:val="00A96DC0"/>
    <w:rsid w:val="00AB53A9"/>
    <w:rsid w:val="00AD4AAA"/>
    <w:rsid w:val="00AD584C"/>
    <w:rsid w:val="00AD5A61"/>
    <w:rsid w:val="00AD6C1B"/>
    <w:rsid w:val="00AE012B"/>
    <w:rsid w:val="00AF6289"/>
    <w:rsid w:val="00B01D28"/>
    <w:rsid w:val="00B062CD"/>
    <w:rsid w:val="00B10115"/>
    <w:rsid w:val="00B22C2A"/>
    <w:rsid w:val="00B248EB"/>
    <w:rsid w:val="00B24AB9"/>
    <w:rsid w:val="00B25870"/>
    <w:rsid w:val="00B26637"/>
    <w:rsid w:val="00B27318"/>
    <w:rsid w:val="00B322A1"/>
    <w:rsid w:val="00B344E5"/>
    <w:rsid w:val="00B34B96"/>
    <w:rsid w:val="00B403BC"/>
    <w:rsid w:val="00B41D13"/>
    <w:rsid w:val="00B428DB"/>
    <w:rsid w:val="00B47D8E"/>
    <w:rsid w:val="00B50191"/>
    <w:rsid w:val="00B60F38"/>
    <w:rsid w:val="00B64D4A"/>
    <w:rsid w:val="00B73107"/>
    <w:rsid w:val="00B74AE7"/>
    <w:rsid w:val="00B77657"/>
    <w:rsid w:val="00B8170D"/>
    <w:rsid w:val="00B8309C"/>
    <w:rsid w:val="00B834C2"/>
    <w:rsid w:val="00B83E95"/>
    <w:rsid w:val="00B90D07"/>
    <w:rsid w:val="00BA0CB3"/>
    <w:rsid w:val="00BA28E9"/>
    <w:rsid w:val="00BA3DF6"/>
    <w:rsid w:val="00BB1F13"/>
    <w:rsid w:val="00BB3F0E"/>
    <w:rsid w:val="00BC01F4"/>
    <w:rsid w:val="00BC0F48"/>
    <w:rsid w:val="00BC291C"/>
    <w:rsid w:val="00BC2A4C"/>
    <w:rsid w:val="00BC3F28"/>
    <w:rsid w:val="00BC74AD"/>
    <w:rsid w:val="00BD26A5"/>
    <w:rsid w:val="00BD45C6"/>
    <w:rsid w:val="00BE0815"/>
    <w:rsid w:val="00BE2676"/>
    <w:rsid w:val="00BE2C55"/>
    <w:rsid w:val="00BE438E"/>
    <w:rsid w:val="00BF2C94"/>
    <w:rsid w:val="00BF30C8"/>
    <w:rsid w:val="00BF4E9D"/>
    <w:rsid w:val="00BF580D"/>
    <w:rsid w:val="00BF727D"/>
    <w:rsid w:val="00C02655"/>
    <w:rsid w:val="00C026E9"/>
    <w:rsid w:val="00C03EDF"/>
    <w:rsid w:val="00C05FFC"/>
    <w:rsid w:val="00C07309"/>
    <w:rsid w:val="00C14563"/>
    <w:rsid w:val="00C20D69"/>
    <w:rsid w:val="00C2133E"/>
    <w:rsid w:val="00C26B25"/>
    <w:rsid w:val="00C3060A"/>
    <w:rsid w:val="00C3374A"/>
    <w:rsid w:val="00C356ED"/>
    <w:rsid w:val="00C4275F"/>
    <w:rsid w:val="00C43D9C"/>
    <w:rsid w:val="00C46972"/>
    <w:rsid w:val="00C47C93"/>
    <w:rsid w:val="00C511EB"/>
    <w:rsid w:val="00C537B1"/>
    <w:rsid w:val="00C54D1B"/>
    <w:rsid w:val="00C57D22"/>
    <w:rsid w:val="00C602A1"/>
    <w:rsid w:val="00C61C76"/>
    <w:rsid w:val="00C6496D"/>
    <w:rsid w:val="00C679F3"/>
    <w:rsid w:val="00C70339"/>
    <w:rsid w:val="00C707A2"/>
    <w:rsid w:val="00C763BA"/>
    <w:rsid w:val="00C76FAD"/>
    <w:rsid w:val="00C770A4"/>
    <w:rsid w:val="00C85279"/>
    <w:rsid w:val="00C85905"/>
    <w:rsid w:val="00C86EAF"/>
    <w:rsid w:val="00C92DF9"/>
    <w:rsid w:val="00C9383C"/>
    <w:rsid w:val="00C939F9"/>
    <w:rsid w:val="00C94406"/>
    <w:rsid w:val="00CA172B"/>
    <w:rsid w:val="00CA594D"/>
    <w:rsid w:val="00CB025E"/>
    <w:rsid w:val="00CB29CB"/>
    <w:rsid w:val="00CB713C"/>
    <w:rsid w:val="00CC0B24"/>
    <w:rsid w:val="00CC54FD"/>
    <w:rsid w:val="00CD0A26"/>
    <w:rsid w:val="00CD5CAF"/>
    <w:rsid w:val="00CD7218"/>
    <w:rsid w:val="00CE005F"/>
    <w:rsid w:val="00CF1CE6"/>
    <w:rsid w:val="00CF2D04"/>
    <w:rsid w:val="00CF61FF"/>
    <w:rsid w:val="00CF6B70"/>
    <w:rsid w:val="00D02E05"/>
    <w:rsid w:val="00D02E84"/>
    <w:rsid w:val="00D0509F"/>
    <w:rsid w:val="00D06AF3"/>
    <w:rsid w:val="00D06DD5"/>
    <w:rsid w:val="00D1503A"/>
    <w:rsid w:val="00D15550"/>
    <w:rsid w:val="00D15B86"/>
    <w:rsid w:val="00D16FB0"/>
    <w:rsid w:val="00D25856"/>
    <w:rsid w:val="00D277D3"/>
    <w:rsid w:val="00D345FE"/>
    <w:rsid w:val="00D419B9"/>
    <w:rsid w:val="00D46A99"/>
    <w:rsid w:val="00D50030"/>
    <w:rsid w:val="00D51046"/>
    <w:rsid w:val="00D51E5C"/>
    <w:rsid w:val="00D55F3C"/>
    <w:rsid w:val="00D57A85"/>
    <w:rsid w:val="00D60337"/>
    <w:rsid w:val="00D637AB"/>
    <w:rsid w:val="00D6531C"/>
    <w:rsid w:val="00D67114"/>
    <w:rsid w:val="00D726C4"/>
    <w:rsid w:val="00D73A52"/>
    <w:rsid w:val="00D82600"/>
    <w:rsid w:val="00D91393"/>
    <w:rsid w:val="00D91A78"/>
    <w:rsid w:val="00D93E72"/>
    <w:rsid w:val="00D96AC7"/>
    <w:rsid w:val="00DA1220"/>
    <w:rsid w:val="00DA143E"/>
    <w:rsid w:val="00DA38E3"/>
    <w:rsid w:val="00DA6702"/>
    <w:rsid w:val="00DA6814"/>
    <w:rsid w:val="00DB3EAD"/>
    <w:rsid w:val="00DB7560"/>
    <w:rsid w:val="00DC19F9"/>
    <w:rsid w:val="00DC49F2"/>
    <w:rsid w:val="00DD3416"/>
    <w:rsid w:val="00DD47F8"/>
    <w:rsid w:val="00DD6B11"/>
    <w:rsid w:val="00DE0131"/>
    <w:rsid w:val="00DF1D4A"/>
    <w:rsid w:val="00E02F8C"/>
    <w:rsid w:val="00E0731D"/>
    <w:rsid w:val="00E11EA1"/>
    <w:rsid w:val="00E17112"/>
    <w:rsid w:val="00E17916"/>
    <w:rsid w:val="00E24200"/>
    <w:rsid w:val="00E25B07"/>
    <w:rsid w:val="00E3143E"/>
    <w:rsid w:val="00E33BC7"/>
    <w:rsid w:val="00E33D18"/>
    <w:rsid w:val="00E40317"/>
    <w:rsid w:val="00E4032A"/>
    <w:rsid w:val="00E4150C"/>
    <w:rsid w:val="00E41E11"/>
    <w:rsid w:val="00E42D3B"/>
    <w:rsid w:val="00E44A27"/>
    <w:rsid w:val="00E44F39"/>
    <w:rsid w:val="00E45B16"/>
    <w:rsid w:val="00E47609"/>
    <w:rsid w:val="00E51214"/>
    <w:rsid w:val="00E52174"/>
    <w:rsid w:val="00E524F1"/>
    <w:rsid w:val="00E54886"/>
    <w:rsid w:val="00E56A73"/>
    <w:rsid w:val="00E56E59"/>
    <w:rsid w:val="00E5735D"/>
    <w:rsid w:val="00E64319"/>
    <w:rsid w:val="00E660B2"/>
    <w:rsid w:val="00E71083"/>
    <w:rsid w:val="00E766FD"/>
    <w:rsid w:val="00E82519"/>
    <w:rsid w:val="00E8379C"/>
    <w:rsid w:val="00E84049"/>
    <w:rsid w:val="00E8584B"/>
    <w:rsid w:val="00E85AA8"/>
    <w:rsid w:val="00E869B5"/>
    <w:rsid w:val="00E95418"/>
    <w:rsid w:val="00EA0BE2"/>
    <w:rsid w:val="00EA464A"/>
    <w:rsid w:val="00EA48CB"/>
    <w:rsid w:val="00EB128C"/>
    <w:rsid w:val="00EB544B"/>
    <w:rsid w:val="00EB6AF5"/>
    <w:rsid w:val="00EB6F09"/>
    <w:rsid w:val="00EC4C94"/>
    <w:rsid w:val="00EC587D"/>
    <w:rsid w:val="00EE3E14"/>
    <w:rsid w:val="00EF2AD4"/>
    <w:rsid w:val="00EF3D9C"/>
    <w:rsid w:val="00EF61B6"/>
    <w:rsid w:val="00F00092"/>
    <w:rsid w:val="00F05D96"/>
    <w:rsid w:val="00F07C7A"/>
    <w:rsid w:val="00F1094C"/>
    <w:rsid w:val="00F11493"/>
    <w:rsid w:val="00F1223B"/>
    <w:rsid w:val="00F1267E"/>
    <w:rsid w:val="00F134EE"/>
    <w:rsid w:val="00F16251"/>
    <w:rsid w:val="00F2157A"/>
    <w:rsid w:val="00F228B6"/>
    <w:rsid w:val="00F30790"/>
    <w:rsid w:val="00F30C03"/>
    <w:rsid w:val="00F32CE5"/>
    <w:rsid w:val="00F34813"/>
    <w:rsid w:val="00F3721E"/>
    <w:rsid w:val="00F4270F"/>
    <w:rsid w:val="00F47883"/>
    <w:rsid w:val="00F50583"/>
    <w:rsid w:val="00F505FB"/>
    <w:rsid w:val="00F52F94"/>
    <w:rsid w:val="00F623E4"/>
    <w:rsid w:val="00F62574"/>
    <w:rsid w:val="00F64FE4"/>
    <w:rsid w:val="00F709A9"/>
    <w:rsid w:val="00F723C6"/>
    <w:rsid w:val="00F73F22"/>
    <w:rsid w:val="00F83118"/>
    <w:rsid w:val="00F8369A"/>
    <w:rsid w:val="00F862D4"/>
    <w:rsid w:val="00F87FFB"/>
    <w:rsid w:val="00F9193D"/>
    <w:rsid w:val="00FA0FDE"/>
    <w:rsid w:val="00FA42BE"/>
    <w:rsid w:val="00FA6578"/>
    <w:rsid w:val="00FA7167"/>
    <w:rsid w:val="00FC31B7"/>
    <w:rsid w:val="00FC61E5"/>
    <w:rsid w:val="00FD4459"/>
    <w:rsid w:val="00FD5EAA"/>
    <w:rsid w:val="00FE05C8"/>
    <w:rsid w:val="00FE7A57"/>
    <w:rsid w:val="00FE7E0F"/>
    <w:rsid w:val="00FF2C79"/>
    <w:rsid w:val="010BE123"/>
    <w:rsid w:val="0116EC9B"/>
    <w:rsid w:val="01333036"/>
    <w:rsid w:val="019882A4"/>
    <w:rsid w:val="025DEF80"/>
    <w:rsid w:val="02F962C6"/>
    <w:rsid w:val="03130C0A"/>
    <w:rsid w:val="037DC774"/>
    <w:rsid w:val="058D741B"/>
    <w:rsid w:val="05F07B2C"/>
    <w:rsid w:val="06AF7CC8"/>
    <w:rsid w:val="06DB7F2D"/>
    <w:rsid w:val="071A1F43"/>
    <w:rsid w:val="0724744C"/>
    <w:rsid w:val="07F394D3"/>
    <w:rsid w:val="08604A90"/>
    <w:rsid w:val="08F9E177"/>
    <w:rsid w:val="091DC047"/>
    <w:rsid w:val="0987CA53"/>
    <w:rsid w:val="09C95DD0"/>
    <w:rsid w:val="09D5F836"/>
    <w:rsid w:val="0A1ED56E"/>
    <w:rsid w:val="0A6C559C"/>
    <w:rsid w:val="0AA5F04F"/>
    <w:rsid w:val="0ABB33CC"/>
    <w:rsid w:val="0AC9844F"/>
    <w:rsid w:val="0B6EDB00"/>
    <w:rsid w:val="0C525329"/>
    <w:rsid w:val="0CC3BC4D"/>
    <w:rsid w:val="0D9F8FF1"/>
    <w:rsid w:val="0DBAC75C"/>
    <w:rsid w:val="0E2A774F"/>
    <w:rsid w:val="0E8A9D3B"/>
    <w:rsid w:val="0F618010"/>
    <w:rsid w:val="0F72A704"/>
    <w:rsid w:val="0FF43A6D"/>
    <w:rsid w:val="0FF7FB6F"/>
    <w:rsid w:val="1007D911"/>
    <w:rsid w:val="114A722C"/>
    <w:rsid w:val="11AD9C43"/>
    <w:rsid w:val="1281165A"/>
    <w:rsid w:val="12ABEF80"/>
    <w:rsid w:val="12B833C0"/>
    <w:rsid w:val="134DB652"/>
    <w:rsid w:val="1432279E"/>
    <w:rsid w:val="1447B281"/>
    <w:rsid w:val="1490AA07"/>
    <w:rsid w:val="15348ECC"/>
    <w:rsid w:val="163DBC57"/>
    <w:rsid w:val="165B1A13"/>
    <w:rsid w:val="16BA4B5B"/>
    <w:rsid w:val="17E16952"/>
    <w:rsid w:val="18AA674F"/>
    <w:rsid w:val="19A54FE6"/>
    <w:rsid w:val="19D5561B"/>
    <w:rsid w:val="1A20D872"/>
    <w:rsid w:val="1B56AB4E"/>
    <w:rsid w:val="1B70F6BD"/>
    <w:rsid w:val="1BC501EB"/>
    <w:rsid w:val="1C32C5E7"/>
    <w:rsid w:val="1C7F13E2"/>
    <w:rsid w:val="1CA4D2DB"/>
    <w:rsid w:val="1D102028"/>
    <w:rsid w:val="1D4E4BF5"/>
    <w:rsid w:val="1DE1D719"/>
    <w:rsid w:val="1E8B2F99"/>
    <w:rsid w:val="1ED05FE7"/>
    <w:rsid w:val="1F662459"/>
    <w:rsid w:val="20BC7D04"/>
    <w:rsid w:val="20C93912"/>
    <w:rsid w:val="21AB8908"/>
    <w:rsid w:val="22797A5B"/>
    <w:rsid w:val="22AF11B2"/>
    <w:rsid w:val="23155EB9"/>
    <w:rsid w:val="238CEC6C"/>
    <w:rsid w:val="238F2248"/>
    <w:rsid w:val="23D90B8E"/>
    <w:rsid w:val="24DD4B74"/>
    <w:rsid w:val="24F837A0"/>
    <w:rsid w:val="250BCDFD"/>
    <w:rsid w:val="2657A2A2"/>
    <w:rsid w:val="2736DDA1"/>
    <w:rsid w:val="273EE8E2"/>
    <w:rsid w:val="274BE562"/>
    <w:rsid w:val="27C1CD46"/>
    <w:rsid w:val="289A816A"/>
    <w:rsid w:val="28EB90EB"/>
    <w:rsid w:val="294DB024"/>
    <w:rsid w:val="29F986D3"/>
    <w:rsid w:val="2A5AA362"/>
    <w:rsid w:val="2B1D1079"/>
    <w:rsid w:val="2B96CD64"/>
    <w:rsid w:val="2C937A9A"/>
    <w:rsid w:val="2CDDD37B"/>
    <w:rsid w:val="2D2DEFC1"/>
    <w:rsid w:val="2D82B05B"/>
    <w:rsid w:val="2D8990E9"/>
    <w:rsid w:val="2EA3923C"/>
    <w:rsid w:val="2F299BE7"/>
    <w:rsid w:val="2F7707D6"/>
    <w:rsid w:val="2FF0C27B"/>
    <w:rsid w:val="2FF87D0A"/>
    <w:rsid w:val="30013EF2"/>
    <w:rsid w:val="3037372C"/>
    <w:rsid w:val="307D09F4"/>
    <w:rsid w:val="31135AC0"/>
    <w:rsid w:val="317ABDA0"/>
    <w:rsid w:val="318823E0"/>
    <w:rsid w:val="3213624D"/>
    <w:rsid w:val="33016FE0"/>
    <w:rsid w:val="337ACE68"/>
    <w:rsid w:val="3482A542"/>
    <w:rsid w:val="34AB617F"/>
    <w:rsid w:val="354626E3"/>
    <w:rsid w:val="358606B9"/>
    <w:rsid w:val="35D94E01"/>
    <w:rsid w:val="35EBE9A5"/>
    <w:rsid w:val="3643A8F4"/>
    <w:rsid w:val="3650836D"/>
    <w:rsid w:val="368D7203"/>
    <w:rsid w:val="379E02D6"/>
    <w:rsid w:val="37C5076F"/>
    <w:rsid w:val="38931F6F"/>
    <w:rsid w:val="393ADDE8"/>
    <w:rsid w:val="3942C12A"/>
    <w:rsid w:val="398407BC"/>
    <w:rsid w:val="39C0B568"/>
    <w:rsid w:val="3A2D3587"/>
    <w:rsid w:val="3A6599F9"/>
    <w:rsid w:val="3B119D30"/>
    <w:rsid w:val="3B1AAFC5"/>
    <w:rsid w:val="3BAB4D3D"/>
    <w:rsid w:val="3BC8D507"/>
    <w:rsid w:val="3BEE3DEF"/>
    <w:rsid w:val="3CC4F605"/>
    <w:rsid w:val="3CC97890"/>
    <w:rsid w:val="3D4DF680"/>
    <w:rsid w:val="3D94CC50"/>
    <w:rsid w:val="3DF10067"/>
    <w:rsid w:val="3E74BAAB"/>
    <w:rsid w:val="3E886435"/>
    <w:rsid w:val="3EA2F7F4"/>
    <w:rsid w:val="3FDD1FB2"/>
    <w:rsid w:val="3FE39B0A"/>
    <w:rsid w:val="40D4567D"/>
    <w:rsid w:val="41145133"/>
    <w:rsid w:val="4158FD52"/>
    <w:rsid w:val="420C75AB"/>
    <w:rsid w:val="427E43E0"/>
    <w:rsid w:val="42C5AB87"/>
    <w:rsid w:val="42FD2F8D"/>
    <w:rsid w:val="43DC7493"/>
    <w:rsid w:val="4444D785"/>
    <w:rsid w:val="44F78199"/>
    <w:rsid w:val="45058BAB"/>
    <w:rsid w:val="45F37681"/>
    <w:rsid w:val="464D0D43"/>
    <w:rsid w:val="4650EF57"/>
    <w:rsid w:val="46C12EAB"/>
    <w:rsid w:val="4792F85E"/>
    <w:rsid w:val="4836E97D"/>
    <w:rsid w:val="48A1AD30"/>
    <w:rsid w:val="48E5F2A3"/>
    <w:rsid w:val="490021D6"/>
    <w:rsid w:val="49569134"/>
    <w:rsid w:val="495D3526"/>
    <w:rsid w:val="49819C5D"/>
    <w:rsid w:val="4AABC7AF"/>
    <w:rsid w:val="4ABBB81B"/>
    <w:rsid w:val="4B531765"/>
    <w:rsid w:val="4B5F7AF5"/>
    <w:rsid w:val="4BC62EDC"/>
    <w:rsid w:val="4C13F385"/>
    <w:rsid w:val="4D2FAB17"/>
    <w:rsid w:val="4DCAA4EE"/>
    <w:rsid w:val="4E124895"/>
    <w:rsid w:val="4E12527D"/>
    <w:rsid w:val="4E39BF8A"/>
    <w:rsid w:val="4F5518FC"/>
    <w:rsid w:val="4F76744C"/>
    <w:rsid w:val="506BB33E"/>
    <w:rsid w:val="50ABBDA6"/>
    <w:rsid w:val="50EAEFFD"/>
    <w:rsid w:val="515B57F5"/>
    <w:rsid w:val="519DD546"/>
    <w:rsid w:val="523DB172"/>
    <w:rsid w:val="52D63A84"/>
    <w:rsid w:val="52DC41C5"/>
    <w:rsid w:val="54B93D8F"/>
    <w:rsid w:val="54C59797"/>
    <w:rsid w:val="54DD93F1"/>
    <w:rsid w:val="56A299C2"/>
    <w:rsid w:val="572C7B6A"/>
    <w:rsid w:val="57520D8B"/>
    <w:rsid w:val="575BBD64"/>
    <w:rsid w:val="578937A0"/>
    <w:rsid w:val="58448723"/>
    <w:rsid w:val="5872D4FE"/>
    <w:rsid w:val="587845DA"/>
    <w:rsid w:val="58A13319"/>
    <w:rsid w:val="595B02FB"/>
    <w:rsid w:val="5AADEABB"/>
    <w:rsid w:val="5AC79338"/>
    <w:rsid w:val="5B2C93ED"/>
    <w:rsid w:val="5B520F65"/>
    <w:rsid w:val="5CE7B670"/>
    <w:rsid w:val="5F9E068C"/>
    <w:rsid w:val="608A9E54"/>
    <w:rsid w:val="60B41AF5"/>
    <w:rsid w:val="60C02B20"/>
    <w:rsid w:val="60C71175"/>
    <w:rsid w:val="61147214"/>
    <w:rsid w:val="614FB3DE"/>
    <w:rsid w:val="61C04262"/>
    <w:rsid w:val="61C35165"/>
    <w:rsid w:val="6277A7EB"/>
    <w:rsid w:val="62AB0E36"/>
    <w:rsid w:val="63ED76B8"/>
    <w:rsid w:val="63FFB38D"/>
    <w:rsid w:val="64473763"/>
    <w:rsid w:val="64A51E16"/>
    <w:rsid w:val="64BE74D8"/>
    <w:rsid w:val="64C031A0"/>
    <w:rsid w:val="66215064"/>
    <w:rsid w:val="66CD8E72"/>
    <w:rsid w:val="674D07CB"/>
    <w:rsid w:val="67CF2B4F"/>
    <w:rsid w:val="67E0AFD4"/>
    <w:rsid w:val="686BA958"/>
    <w:rsid w:val="68B5A1C0"/>
    <w:rsid w:val="690E4951"/>
    <w:rsid w:val="694E92D5"/>
    <w:rsid w:val="69866EC4"/>
    <w:rsid w:val="6A4CD6F9"/>
    <w:rsid w:val="6ACA36BD"/>
    <w:rsid w:val="6B284C6B"/>
    <w:rsid w:val="6B5CD7AE"/>
    <w:rsid w:val="6BB236B2"/>
    <w:rsid w:val="6C6A5D0B"/>
    <w:rsid w:val="6D243B7C"/>
    <w:rsid w:val="6D589C00"/>
    <w:rsid w:val="6D9E51E0"/>
    <w:rsid w:val="6DBCB140"/>
    <w:rsid w:val="6DBFE4DF"/>
    <w:rsid w:val="6E528BA5"/>
    <w:rsid w:val="6F139AC5"/>
    <w:rsid w:val="7029CEFF"/>
    <w:rsid w:val="7040408E"/>
    <w:rsid w:val="70C13759"/>
    <w:rsid w:val="7147624D"/>
    <w:rsid w:val="71907D35"/>
    <w:rsid w:val="72C2CF07"/>
    <w:rsid w:val="74013864"/>
    <w:rsid w:val="7417D539"/>
    <w:rsid w:val="75AF339C"/>
    <w:rsid w:val="76280915"/>
    <w:rsid w:val="774358F5"/>
    <w:rsid w:val="779D974F"/>
    <w:rsid w:val="779DBBBD"/>
    <w:rsid w:val="77D56543"/>
    <w:rsid w:val="7846C53A"/>
    <w:rsid w:val="78620BB2"/>
    <w:rsid w:val="78FEF971"/>
    <w:rsid w:val="7ABB0942"/>
    <w:rsid w:val="7AC3AAB0"/>
    <w:rsid w:val="7AE8700C"/>
    <w:rsid w:val="7CAB1504"/>
    <w:rsid w:val="7CD37E66"/>
    <w:rsid w:val="7D1B0200"/>
    <w:rsid w:val="7DAD8D51"/>
    <w:rsid w:val="7EB9C45A"/>
    <w:rsid w:val="7F5DD0FD"/>
    <w:rsid w:val="7F65A94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2831"/>
  <w15:chartTrackingRefBased/>
  <w15:docId w15:val="{D0B6D039-4868-4E83-88CB-F0C070BDB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233"/>
    <w:pPr>
      <w:spacing w:after="0"/>
    </w:pPr>
    <w:rPr>
      <w:lang w:val="nb-NO"/>
    </w:rPr>
  </w:style>
  <w:style w:type="paragraph" w:styleId="Overskrift1">
    <w:name w:val="heading 1"/>
    <w:basedOn w:val="Normal"/>
    <w:next w:val="Normal"/>
    <w:link w:val="Overskrift1Tegn"/>
    <w:uiPriority w:val="9"/>
    <w:qFormat/>
    <w:rsid w:val="00946F40"/>
    <w:pPr>
      <w:keepLines/>
      <w:numPr>
        <w:numId w:val="1"/>
      </w:numPr>
      <w:spacing w:before="240" w:after="240"/>
      <w:ind w:left="431" w:hanging="431"/>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946F40"/>
    <w:pPr>
      <w:keepLines/>
      <w:numPr>
        <w:ilvl w:val="1"/>
        <w:numId w:val="1"/>
      </w:numPr>
      <w:spacing w:before="240" w:after="12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autoRedefine/>
    <w:uiPriority w:val="9"/>
    <w:unhideWhenUsed/>
    <w:qFormat/>
    <w:rsid w:val="003B5FA8"/>
    <w:pPr>
      <w:keepNext/>
      <w:keepLines/>
      <w:numPr>
        <w:ilvl w:val="2"/>
        <w:numId w:val="1"/>
      </w:numPr>
      <w:spacing w:before="40"/>
      <w:outlineLvl w:val="2"/>
    </w:pPr>
    <w:rPr>
      <w:rFonts w:asciiTheme="majorHAnsi" w:eastAsiaTheme="majorEastAsia" w:hAnsiTheme="majorHAnsi" w:cstheme="majorBidi"/>
      <w:b/>
      <w:sz w:val="24"/>
      <w:szCs w:val="24"/>
    </w:rPr>
  </w:style>
  <w:style w:type="paragraph" w:styleId="Overskrift4">
    <w:name w:val="heading 4"/>
    <w:basedOn w:val="Normal"/>
    <w:next w:val="Normal"/>
    <w:link w:val="Overskrift4Tegn"/>
    <w:autoRedefine/>
    <w:uiPriority w:val="9"/>
    <w:unhideWhenUsed/>
    <w:qFormat/>
    <w:rsid w:val="003B5FA8"/>
    <w:pPr>
      <w:keepNext/>
      <w:keepLines/>
      <w:numPr>
        <w:ilvl w:val="3"/>
        <w:numId w:val="1"/>
      </w:numPr>
      <w:spacing w:before="40"/>
      <w:outlineLvl w:val="3"/>
    </w:pPr>
    <w:rPr>
      <w:rFonts w:asciiTheme="majorHAnsi" w:eastAsiaTheme="majorEastAsia" w:hAnsiTheme="majorHAnsi" w:cstheme="majorBidi"/>
      <w:b/>
      <w:iCs/>
      <w:sz w:val="24"/>
    </w:rPr>
  </w:style>
  <w:style w:type="paragraph" w:styleId="Overskrift5">
    <w:name w:val="heading 5"/>
    <w:basedOn w:val="Normal"/>
    <w:next w:val="Normal"/>
    <w:link w:val="Overskrift5Tegn"/>
    <w:uiPriority w:val="9"/>
    <w:unhideWhenUsed/>
    <w:qFormat/>
    <w:rsid w:val="00C770A4"/>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unhideWhenUsed/>
    <w:qFormat/>
    <w:rsid w:val="00C770A4"/>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unhideWhenUsed/>
    <w:qFormat/>
    <w:rsid w:val="00C770A4"/>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unhideWhenUsed/>
    <w:qFormat/>
    <w:rsid w:val="00C770A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unhideWhenUsed/>
    <w:qFormat/>
    <w:rsid w:val="00C770A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753233"/>
    <w:pPr>
      <w:spacing w:before="360" w:after="36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53233"/>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946F40"/>
    <w:rPr>
      <w:rFonts w:asciiTheme="majorHAnsi" w:eastAsiaTheme="majorEastAsia" w:hAnsiTheme="majorHAnsi" w:cstheme="majorBidi"/>
      <w:b/>
      <w:sz w:val="32"/>
      <w:szCs w:val="32"/>
      <w:lang w:val="nb-NO"/>
    </w:rPr>
  </w:style>
  <w:style w:type="character" w:customStyle="1" w:styleId="Overskrift2Tegn">
    <w:name w:val="Overskrift 2 Tegn"/>
    <w:basedOn w:val="Standardskriftforavsnitt"/>
    <w:link w:val="Overskrift2"/>
    <w:rsid w:val="00946F40"/>
    <w:rPr>
      <w:rFonts w:asciiTheme="majorHAnsi" w:eastAsiaTheme="majorEastAsia" w:hAnsiTheme="majorHAnsi" w:cstheme="majorBidi"/>
      <w:b/>
      <w:sz w:val="26"/>
      <w:szCs w:val="26"/>
      <w:lang w:val="nb-NO"/>
    </w:rPr>
  </w:style>
  <w:style w:type="paragraph" w:styleId="Sterktsitat">
    <w:name w:val="Intense Quote"/>
    <w:basedOn w:val="Normal"/>
    <w:next w:val="Normal"/>
    <w:link w:val="SterktsitatTegn"/>
    <w:uiPriority w:val="30"/>
    <w:qFormat/>
    <w:rsid w:val="00753233"/>
    <w:pPr>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SterktsitatTegn">
    <w:name w:val="Sterkt sitat Tegn"/>
    <w:basedOn w:val="Standardskriftforavsnitt"/>
    <w:link w:val="Sterktsitat"/>
    <w:uiPriority w:val="30"/>
    <w:rsid w:val="00753233"/>
    <w:rPr>
      <w:i/>
      <w:iCs/>
    </w:rPr>
  </w:style>
  <w:style w:type="character" w:styleId="Sterkutheving">
    <w:name w:val="Intense Emphasis"/>
    <w:basedOn w:val="Standardskriftforavsnitt"/>
    <w:uiPriority w:val="21"/>
    <w:qFormat/>
    <w:rsid w:val="00753233"/>
    <w:rPr>
      <w:i/>
      <w:iCs/>
      <w:color w:val="auto"/>
    </w:rPr>
  </w:style>
  <w:style w:type="character" w:styleId="Sterkreferanse">
    <w:name w:val="Intense Reference"/>
    <w:basedOn w:val="Standardskriftforavsnitt"/>
    <w:uiPriority w:val="32"/>
    <w:qFormat/>
    <w:rsid w:val="00753233"/>
    <w:rPr>
      <w:b/>
      <w:bCs/>
      <w:smallCaps/>
      <w:color w:val="auto"/>
      <w:spacing w:val="5"/>
    </w:rPr>
  </w:style>
  <w:style w:type="paragraph" w:styleId="Overskriftforinnholdsfortegnelse">
    <w:name w:val="TOC Heading"/>
    <w:basedOn w:val="Overskrift1"/>
    <w:next w:val="Normal"/>
    <w:uiPriority w:val="39"/>
    <w:unhideWhenUsed/>
    <w:qFormat/>
    <w:rsid w:val="00C770A4"/>
    <w:pPr>
      <w:spacing w:after="0"/>
      <w:outlineLvl w:val="9"/>
    </w:pPr>
    <w:rPr>
      <w:b w:val="0"/>
      <w:color w:val="2F5496" w:themeColor="accent1" w:themeShade="BF"/>
      <w:lang w:eastAsia="nn-NO"/>
    </w:rPr>
  </w:style>
  <w:style w:type="character" w:customStyle="1" w:styleId="Overskrift3Tegn">
    <w:name w:val="Overskrift 3 Tegn"/>
    <w:basedOn w:val="Standardskriftforavsnitt"/>
    <w:link w:val="Overskrift3"/>
    <w:uiPriority w:val="9"/>
    <w:rsid w:val="003B5FA8"/>
    <w:rPr>
      <w:rFonts w:asciiTheme="majorHAnsi" w:eastAsiaTheme="majorEastAsia" w:hAnsiTheme="majorHAnsi" w:cstheme="majorBidi"/>
      <w:b/>
      <w:sz w:val="24"/>
      <w:szCs w:val="24"/>
      <w:lang w:val="nb-NO"/>
    </w:rPr>
  </w:style>
  <w:style w:type="character" w:customStyle="1" w:styleId="Overskrift4Tegn">
    <w:name w:val="Overskrift 4 Tegn"/>
    <w:basedOn w:val="Standardskriftforavsnitt"/>
    <w:link w:val="Overskrift4"/>
    <w:rsid w:val="003B5FA8"/>
    <w:rPr>
      <w:rFonts w:asciiTheme="majorHAnsi" w:eastAsiaTheme="majorEastAsia" w:hAnsiTheme="majorHAnsi" w:cstheme="majorBidi"/>
      <w:b/>
      <w:iCs/>
      <w:sz w:val="24"/>
      <w:lang w:val="nb-NO"/>
    </w:rPr>
  </w:style>
  <w:style w:type="character" w:customStyle="1" w:styleId="Overskrift5Tegn">
    <w:name w:val="Overskrift 5 Tegn"/>
    <w:basedOn w:val="Standardskriftforavsnitt"/>
    <w:link w:val="Overskrift5"/>
    <w:rsid w:val="00C770A4"/>
    <w:rPr>
      <w:rFonts w:asciiTheme="majorHAnsi" w:eastAsiaTheme="majorEastAsia" w:hAnsiTheme="majorHAnsi" w:cstheme="majorBidi"/>
      <w:color w:val="2F5496" w:themeColor="accent1" w:themeShade="BF"/>
      <w:lang w:val="nb-NO"/>
    </w:rPr>
  </w:style>
  <w:style w:type="character" w:customStyle="1" w:styleId="Overskrift6Tegn">
    <w:name w:val="Overskrift 6 Tegn"/>
    <w:basedOn w:val="Standardskriftforavsnitt"/>
    <w:link w:val="Overskrift6"/>
    <w:rsid w:val="00C770A4"/>
    <w:rPr>
      <w:rFonts w:asciiTheme="majorHAnsi" w:eastAsiaTheme="majorEastAsia" w:hAnsiTheme="majorHAnsi" w:cstheme="majorBidi"/>
      <w:color w:val="1F3763" w:themeColor="accent1" w:themeShade="7F"/>
      <w:lang w:val="nb-NO"/>
    </w:rPr>
  </w:style>
  <w:style w:type="character" w:customStyle="1" w:styleId="Overskrift7Tegn">
    <w:name w:val="Overskrift 7 Tegn"/>
    <w:basedOn w:val="Standardskriftforavsnitt"/>
    <w:link w:val="Overskrift7"/>
    <w:rsid w:val="00C770A4"/>
    <w:rPr>
      <w:rFonts w:asciiTheme="majorHAnsi" w:eastAsiaTheme="majorEastAsia" w:hAnsiTheme="majorHAnsi" w:cstheme="majorBidi"/>
      <w:i/>
      <w:iCs/>
      <w:color w:val="1F3763" w:themeColor="accent1" w:themeShade="7F"/>
      <w:lang w:val="nb-NO"/>
    </w:rPr>
  </w:style>
  <w:style w:type="character" w:customStyle="1" w:styleId="Overskrift8Tegn">
    <w:name w:val="Overskrift 8 Tegn"/>
    <w:basedOn w:val="Standardskriftforavsnitt"/>
    <w:link w:val="Overskrift8"/>
    <w:rsid w:val="00C770A4"/>
    <w:rPr>
      <w:rFonts w:asciiTheme="majorHAnsi" w:eastAsiaTheme="majorEastAsia" w:hAnsiTheme="majorHAnsi" w:cstheme="majorBidi"/>
      <w:color w:val="272727" w:themeColor="text1" w:themeTint="D8"/>
      <w:sz w:val="21"/>
      <w:szCs w:val="21"/>
      <w:lang w:val="nb-NO"/>
    </w:rPr>
  </w:style>
  <w:style w:type="character" w:customStyle="1" w:styleId="Overskrift9Tegn">
    <w:name w:val="Overskrift 9 Tegn"/>
    <w:basedOn w:val="Standardskriftforavsnitt"/>
    <w:link w:val="Overskrift9"/>
    <w:rsid w:val="00C770A4"/>
    <w:rPr>
      <w:rFonts w:asciiTheme="majorHAnsi" w:eastAsiaTheme="majorEastAsia" w:hAnsiTheme="majorHAnsi" w:cstheme="majorBidi"/>
      <w:i/>
      <w:iCs/>
      <w:color w:val="272727" w:themeColor="text1" w:themeTint="D8"/>
      <w:sz w:val="21"/>
      <w:szCs w:val="21"/>
      <w:lang w:val="nb-NO"/>
    </w:rPr>
  </w:style>
  <w:style w:type="paragraph" w:styleId="Listeavsnitt">
    <w:name w:val="List Paragraph"/>
    <w:basedOn w:val="Normal"/>
    <w:link w:val="ListeavsnittTegn"/>
    <w:uiPriority w:val="34"/>
    <w:qFormat/>
    <w:rsid w:val="00946F40"/>
    <w:pPr>
      <w:ind w:left="720"/>
      <w:contextualSpacing/>
    </w:pPr>
  </w:style>
  <w:style w:type="paragraph" w:styleId="INNH1">
    <w:name w:val="toc 1"/>
    <w:basedOn w:val="Normal"/>
    <w:next w:val="Normal"/>
    <w:autoRedefine/>
    <w:uiPriority w:val="39"/>
    <w:unhideWhenUsed/>
    <w:rsid w:val="0001793D"/>
    <w:pPr>
      <w:spacing w:after="100"/>
    </w:pPr>
  </w:style>
  <w:style w:type="paragraph" w:styleId="INNH2">
    <w:name w:val="toc 2"/>
    <w:basedOn w:val="Normal"/>
    <w:next w:val="Normal"/>
    <w:autoRedefine/>
    <w:uiPriority w:val="39"/>
    <w:unhideWhenUsed/>
    <w:rsid w:val="0001793D"/>
    <w:pPr>
      <w:spacing w:after="100"/>
      <w:ind w:left="220"/>
    </w:pPr>
  </w:style>
  <w:style w:type="character" w:styleId="Hyperkobling">
    <w:name w:val="Hyperlink"/>
    <w:basedOn w:val="Standardskriftforavsnitt"/>
    <w:uiPriority w:val="99"/>
    <w:unhideWhenUsed/>
    <w:rsid w:val="0001793D"/>
    <w:rPr>
      <w:color w:val="0563C1" w:themeColor="hyperlink"/>
      <w:u w:val="single"/>
    </w:rPr>
  </w:style>
  <w:style w:type="character" w:styleId="Merknadsreferanse">
    <w:name w:val="annotation reference"/>
    <w:basedOn w:val="Standardskriftforavsnitt"/>
    <w:unhideWhenUsed/>
    <w:rsid w:val="00BC0F48"/>
    <w:rPr>
      <w:sz w:val="16"/>
      <w:szCs w:val="16"/>
    </w:rPr>
  </w:style>
  <w:style w:type="paragraph" w:styleId="Merknadstekst">
    <w:name w:val="annotation text"/>
    <w:basedOn w:val="Normal"/>
    <w:link w:val="MerknadstekstTegn"/>
    <w:unhideWhenUsed/>
    <w:rsid w:val="00BC0F48"/>
    <w:pPr>
      <w:spacing w:line="240" w:lineRule="auto"/>
    </w:pPr>
    <w:rPr>
      <w:rFonts w:eastAsia="Times New Roman" w:cs="Times New Roman"/>
      <w:sz w:val="20"/>
      <w:szCs w:val="20"/>
      <w:lang w:eastAsia="nb-NO"/>
    </w:rPr>
  </w:style>
  <w:style w:type="character" w:customStyle="1" w:styleId="MerknadstekstTegn">
    <w:name w:val="Merknadstekst Tegn"/>
    <w:basedOn w:val="Standardskriftforavsnitt"/>
    <w:link w:val="Merknadstekst"/>
    <w:rsid w:val="00BC0F48"/>
    <w:rPr>
      <w:rFonts w:eastAsia="Times New Roman" w:cs="Times New Roman"/>
      <w:sz w:val="20"/>
      <w:szCs w:val="20"/>
      <w:lang w:val="nb-NO" w:eastAsia="nb-NO"/>
    </w:rPr>
  </w:style>
  <w:style w:type="paragraph" w:styleId="Topptekst">
    <w:name w:val="header"/>
    <w:basedOn w:val="Normal"/>
    <w:link w:val="TopptekstTegn"/>
    <w:uiPriority w:val="99"/>
    <w:unhideWhenUsed/>
    <w:rsid w:val="00BC0F48"/>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BC0F48"/>
    <w:rPr>
      <w:lang w:val="nb-NO"/>
    </w:rPr>
  </w:style>
  <w:style w:type="paragraph" w:styleId="Bunntekst">
    <w:name w:val="footer"/>
    <w:basedOn w:val="Normal"/>
    <w:link w:val="BunntekstTegn"/>
    <w:uiPriority w:val="99"/>
    <w:unhideWhenUsed/>
    <w:rsid w:val="00BC0F48"/>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BC0F48"/>
    <w:rPr>
      <w:lang w:val="nb-NO"/>
    </w:rPr>
  </w:style>
  <w:style w:type="paragraph" w:styleId="Kommentaremne">
    <w:name w:val="annotation subject"/>
    <w:basedOn w:val="Merknadstekst"/>
    <w:next w:val="Merknadstekst"/>
    <w:link w:val="KommentaremneTegn"/>
    <w:uiPriority w:val="99"/>
    <w:semiHidden/>
    <w:unhideWhenUsed/>
    <w:rsid w:val="00A82AB4"/>
    <w:rPr>
      <w:rFonts w:eastAsiaTheme="minorHAnsi" w:cstheme="minorBidi"/>
      <w:b/>
      <w:bCs/>
      <w:lang w:eastAsia="en-US"/>
    </w:rPr>
  </w:style>
  <w:style w:type="character" w:customStyle="1" w:styleId="KommentaremneTegn">
    <w:name w:val="Kommentaremne Tegn"/>
    <w:basedOn w:val="MerknadstekstTegn"/>
    <w:link w:val="Kommentaremne"/>
    <w:uiPriority w:val="99"/>
    <w:semiHidden/>
    <w:rsid w:val="00A82AB4"/>
    <w:rPr>
      <w:rFonts w:eastAsia="Times New Roman" w:cs="Times New Roman"/>
      <w:b/>
      <w:bCs/>
      <w:sz w:val="20"/>
      <w:szCs w:val="20"/>
      <w:lang w:val="nb-NO" w:eastAsia="nb-NO"/>
    </w:rPr>
  </w:style>
  <w:style w:type="table" w:styleId="Tabellrutenett">
    <w:name w:val="Table Grid"/>
    <w:basedOn w:val="Vanligtabell"/>
    <w:uiPriority w:val="59"/>
    <w:rsid w:val="0064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dtekstkontrakt">
    <w:name w:val="Brødtekst kontrakt"/>
    <w:basedOn w:val="Normal"/>
    <w:rsid w:val="00362698"/>
    <w:pPr>
      <w:spacing w:after="120" w:line="240" w:lineRule="auto"/>
    </w:pPr>
    <w:rPr>
      <w:rFonts w:ascii="Verdana" w:eastAsia="Times New Roman" w:hAnsi="Verdana" w:cs="Times New Roman"/>
      <w:sz w:val="20"/>
      <w:szCs w:val="20"/>
      <w:lang w:eastAsia="nb-NO"/>
    </w:rPr>
  </w:style>
  <w:style w:type="character" w:customStyle="1" w:styleId="ListeavsnittTegn">
    <w:name w:val="Listeavsnitt Tegn"/>
    <w:link w:val="Listeavsnitt"/>
    <w:uiPriority w:val="34"/>
    <w:locked/>
    <w:rsid w:val="00F83118"/>
    <w:rPr>
      <w:lang w:val="nb-NO"/>
    </w:rPr>
  </w:style>
  <w:style w:type="paragraph" w:styleId="Brdtekst">
    <w:name w:val="Body Text"/>
    <w:basedOn w:val="Normal"/>
    <w:next w:val="Brdtekstpaaflgende"/>
    <w:link w:val="BrdtekstTegn"/>
    <w:rsid w:val="004C29DB"/>
    <w:pPr>
      <w:spacing w:before="60" w:after="60" w:line="240" w:lineRule="auto"/>
    </w:pPr>
    <w:rPr>
      <w:rFonts w:ascii="Cambria" w:eastAsia="Times New Roman" w:hAnsi="Cambria" w:cs="Times New Roman"/>
      <w:sz w:val="20"/>
      <w:lang w:eastAsia="nb-NO"/>
    </w:rPr>
  </w:style>
  <w:style w:type="character" w:customStyle="1" w:styleId="BrdtekstTegn">
    <w:name w:val="Brødtekst Tegn"/>
    <w:basedOn w:val="Standardskriftforavsnitt"/>
    <w:link w:val="Brdtekst"/>
    <w:rsid w:val="004C29DB"/>
    <w:rPr>
      <w:rFonts w:ascii="Cambria" w:eastAsia="Times New Roman" w:hAnsi="Cambria" w:cs="Times New Roman"/>
      <w:sz w:val="20"/>
      <w:lang w:val="nb-NO" w:eastAsia="nb-NO"/>
    </w:rPr>
  </w:style>
  <w:style w:type="paragraph" w:customStyle="1" w:styleId="Brdtekstpaaflgende">
    <w:name w:val="Brødtekst paafølgende"/>
    <w:basedOn w:val="Brdtekst"/>
    <w:link w:val="BrdtekstpaaflgendeTegn"/>
    <w:rsid w:val="004C29DB"/>
  </w:style>
  <w:style w:type="paragraph" w:styleId="Ingenmellomrom">
    <w:name w:val="No Spacing"/>
    <w:uiPriority w:val="1"/>
    <w:qFormat/>
    <w:rsid w:val="004C29DB"/>
    <w:pPr>
      <w:spacing w:after="0" w:line="240" w:lineRule="auto"/>
    </w:pPr>
    <w:rPr>
      <w:lang w:val="nb-NO"/>
    </w:rPr>
  </w:style>
  <w:style w:type="paragraph" w:customStyle="1" w:styleId="Default">
    <w:name w:val="Default"/>
    <w:rsid w:val="004C29DB"/>
    <w:pPr>
      <w:autoSpaceDE w:val="0"/>
      <w:autoSpaceDN w:val="0"/>
      <w:adjustRightInd w:val="0"/>
      <w:spacing w:after="0" w:line="240" w:lineRule="auto"/>
    </w:pPr>
    <w:rPr>
      <w:rFonts w:ascii="Arial" w:eastAsia="Times New Roman" w:hAnsi="Arial" w:cs="Arial"/>
      <w:color w:val="000000"/>
      <w:sz w:val="24"/>
      <w:szCs w:val="24"/>
      <w:lang w:val="nb-NO" w:eastAsia="nb-NO"/>
    </w:rPr>
  </w:style>
  <w:style w:type="character" w:customStyle="1" w:styleId="BrdtekstpaaflgendeTegn">
    <w:name w:val="Brødtekst paafølgende Tegn"/>
    <w:link w:val="Brdtekstpaaflgende"/>
    <w:locked/>
    <w:rsid w:val="004C29DB"/>
    <w:rPr>
      <w:rFonts w:ascii="Cambria" w:eastAsia="Times New Roman" w:hAnsi="Cambria" w:cs="Times New Roman"/>
      <w:sz w:val="20"/>
      <w:lang w:val="nb-NO" w:eastAsia="nb-NO"/>
    </w:rPr>
  </w:style>
  <w:style w:type="paragraph" w:styleId="NormalWeb">
    <w:name w:val="Normal (Web)"/>
    <w:basedOn w:val="Normal"/>
    <w:uiPriority w:val="99"/>
    <w:semiHidden/>
    <w:unhideWhenUsed/>
    <w:rsid w:val="004C29DB"/>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markgb1ewznua">
    <w:name w:val="markgb1ewznua"/>
    <w:basedOn w:val="Standardskriftforavsnitt"/>
    <w:rsid w:val="004C29DB"/>
  </w:style>
  <w:style w:type="paragraph" w:styleId="Fotnotetekst">
    <w:name w:val="footnote text"/>
    <w:basedOn w:val="Normal"/>
    <w:link w:val="FotnotetekstTegn"/>
    <w:uiPriority w:val="99"/>
    <w:semiHidden/>
    <w:unhideWhenUsed/>
    <w:rsid w:val="004C29DB"/>
    <w:pPr>
      <w:spacing w:line="240" w:lineRule="auto"/>
    </w:pPr>
    <w:rPr>
      <w:sz w:val="20"/>
      <w:szCs w:val="20"/>
    </w:rPr>
  </w:style>
  <w:style w:type="character" w:customStyle="1" w:styleId="FotnotetekstTegn">
    <w:name w:val="Fotnotetekst Tegn"/>
    <w:basedOn w:val="Standardskriftforavsnitt"/>
    <w:link w:val="Fotnotetekst"/>
    <w:uiPriority w:val="99"/>
    <w:semiHidden/>
    <w:rsid w:val="004C29DB"/>
    <w:rPr>
      <w:sz w:val="20"/>
      <w:szCs w:val="20"/>
      <w:lang w:val="nb-NO"/>
    </w:rPr>
  </w:style>
  <w:style w:type="character" w:styleId="Fotnotereferanse">
    <w:name w:val="footnote reference"/>
    <w:basedOn w:val="Standardskriftforavsnitt"/>
    <w:uiPriority w:val="99"/>
    <w:semiHidden/>
    <w:unhideWhenUsed/>
    <w:rsid w:val="004C29DB"/>
    <w:rPr>
      <w:vertAlign w:val="superscript"/>
    </w:rPr>
  </w:style>
  <w:style w:type="character" w:customStyle="1" w:styleId="Tekst12pt">
    <w:name w:val="Tekst 12 pt"/>
    <w:uiPriority w:val="99"/>
    <w:rsid w:val="004C29DB"/>
    <w:rPr>
      <w:rFonts w:ascii="Garamond" w:hAnsi="Garamond" w:cs="Garamond" w:hint="default"/>
      <w:color w:val="000000"/>
      <w:sz w:val="24"/>
      <w:szCs w:val="24"/>
    </w:rPr>
  </w:style>
  <w:style w:type="paragraph" w:styleId="INNH3">
    <w:name w:val="toc 3"/>
    <w:basedOn w:val="Normal"/>
    <w:next w:val="Normal"/>
    <w:autoRedefine/>
    <w:uiPriority w:val="39"/>
    <w:unhideWhenUsed/>
    <w:rsid w:val="004C29DB"/>
    <w:pPr>
      <w:spacing w:after="100"/>
      <w:ind w:left="440"/>
    </w:pPr>
    <w:rPr>
      <w:lang w:val="nn-NO"/>
    </w:rPr>
  </w:style>
  <w:style w:type="paragraph" w:styleId="Revisjon">
    <w:name w:val="Revision"/>
    <w:hidden/>
    <w:uiPriority w:val="99"/>
    <w:semiHidden/>
    <w:rsid w:val="004C29DB"/>
    <w:pPr>
      <w:spacing w:after="0" w:line="240" w:lineRule="auto"/>
    </w:pPr>
  </w:style>
  <w:style w:type="character" w:customStyle="1" w:styleId="y2iqfc">
    <w:name w:val="y2iqfc"/>
    <w:basedOn w:val="Standardskriftforavsnitt"/>
    <w:rsid w:val="004C29DB"/>
  </w:style>
  <w:style w:type="paragraph" w:customStyle="1" w:styleId="Forsidetittel2">
    <w:name w:val="Forsidetittel 2"/>
    <w:basedOn w:val="Normal"/>
    <w:rsid w:val="00FA42BE"/>
    <w:pPr>
      <w:widowControl w:val="0"/>
      <w:numPr>
        <w:numId w:val="18"/>
      </w:numPr>
      <w:tabs>
        <w:tab w:val="clear" w:pos="360"/>
      </w:tabs>
      <w:spacing w:line="240" w:lineRule="auto"/>
      <w:ind w:left="0" w:firstLine="0"/>
      <w:outlineLvl w:val="0"/>
    </w:pPr>
    <w:rPr>
      <w:rFonts w:ascii="Arial" w:eastAsia="MS P????" w:hAnsi="Arial" w:cs="Arial"/>
      <w:color w:val="061844"/>
      <w:sz w:val="28"/>
      <w:szCs w:val="28"/>
      <w:lang w:eastAsia="nb-NO"/>
    </w:rPr>
  </w:style>
  <w:style w:type="paragraph" w:customStyle="1" w:styleId="Nummerliste2">
    <w:name w:val="Nummerliste 2"/>
    <w:basedOn w:val="Normal"/>
    <w:rsid w:val="00FA42BE"/>
    <w:pPr>
      <w:keepLines/>
      <w:widowControl w:val="0"/>
      <w:numPr>
        <w:ilvl w:val="1"/>
        <w:numId w:val="18"/>
      </w:numPr>
      <w:tabs>
        <w:tab w:val="clear" w:pos="1080"/>
        <w:tab w:val="num" w:pos="454"/>
      </w:tabs>
      <w:spacing w:after="120" w:line="240" w:lineRule="auto"/>
      <w:ind w:left="454" w:hanging="454"/>
      <w:outlineLvl w:val="0"/>
    </w:pPr>
    <w:rPr>
      <w:rFonts w:ascii="Arial" w:eastAsia="Times New Roman" w:hAnsi="Arial" w:cs="Arial"/>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3988">
      <w:bodyDiv w:val="1"/>
      <w:marLeft w:val="0"/>
      <w:marRight w:val="0"/>
      <w:marTop w:val="0"/>
      <w:marBottom w:val="0"/>
      <w:divBdr>
        <w:top w:val="none" w:sz="0" w:space="0" w:color="auto"/>
        <w:left w:val="none" w:sz="0" w:space="0" w:color="auto"/>
        <w:bottom w:val="none" w:sz="0" w:space="0" w:color="auto"/>
        <w:right w:val="none" w:sz="0" w:space="0" w:color="auto"/>
      </w:divBdr>
    </w:div>
    <w:div w:id="81606965">
      <w:bodyDiv w:val="1"/>
      <w:marLeft w:val="0"/>
      <w:marRight w:val="0"/>
      <w:marTop w:val="0"/>
      <w:marBottom w:val="0"/>
      <w:divBdr>
        <w:top w:val="none" w:sz="0" w:space="0" w:color="auto"/>
        <w:left w:val="none" w:sz="0" w:space="0" w:color="auto"/>
        <w:bottom w:val="none" w:sz="0" w:space="0" w:color="auto"/>
        <w:right w:val="none" w:sz="0" w:space="0" w:color="auto"/>
      </w:divBdr>
    </w:div>
    <w:div w:id="528378366">
      <w:bodyDiv w:val="1"/>
      <w:marLeft w:val="0"/>
      <w:marRight w:val="0"/>
      <w:marTop w:val="0"/>
      <w:marBottom w:val="0"/>
      <w:divBdr>
        <w:top w:val="none" w:sz="0" w:space="0" w:color="auto"/>
        <w:left w:val="none" w:sz="0" w:space="0" w:color="auto"/>
        <w:bottom w:val="none" w:sz="0" w:space="0" w:color="auto"/>
        <w:right w:val="none" w:sz="0" w:space="0" w:color="auto"/>
      </w:divBdr>
    </w:div>
    <w:div w:id="717358726">
      <w:bodyDiv w:val="1"/>
      <w:marLeft w:val="0"/>
      <w:marRight w:val="0"/>
      <w:marTop w:val="0"/>
      <w:marBottom w:val="0"/>
      <w:divBdr>
        <w:top w:val="none" w:sz="0" w:space="0" w:color="auto"/>
        <w:left w:val="none" w:sz="0" w:space="0" w:color="auto"/>
        <w:bottom w:val="none" w:sz="0" w:space="0" w:color="auto"/>
        <w:right w:val="none" w:sz="0" w:space="0" w:color="auto"/>
      </w:divBdr>
    </w:div>
    <w:div w:id="124056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steinFjeldetLunde\OneDrive%20-%20Odin%20Prosjekt%20AS\Documents\Eigendefinerte%20Office-malar\Doc1.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FCB021B1F7864BBE3834FC0BF26D4E" ma:contentTypeVersion="13" ma:contentTypeDescription="Create a new document." ma:contentTypeScope="" ma:versionID="389371838f858458afcef1370216cc47">
  <xsd:schema xmlns:xsd="http://www.w3.org/2001/XMLSchema" xmlns:xs="http://www.w3.org/2001/XMLSchema" xmlns:p="http://schemas.microsoft.com/office/2006/metadata/properties" xmlns:ns2="cb760ae1-2853-40bc-8fc6-944b490108a3" xmlns:ns3="dd0d90a3-0eff-403f-ad94-c128c6a5542c" targetNamespace="http://schemas.microsoft.com/office/2006/metadata/properties" ma:root="true" ma:fieldsID="170175ef550a7e71a0400bcfd55133f6" ns2:_="" ns3:_="">
    <xsd:import namespace="cb760ae1-2853-40bc-8fc6-944b490108a3"/>
    <xsd:import namespace="dd0d90a3-0eff-403f-ad94-c128c6a5542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ServiceOCR"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60ae1-2853-40bc-8fc6-944b490108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7d33283-280b-4a1a-b1f4-b708210df057"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d0d90a3-0eff-403f-ad94-c128c6a554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760ae1-2853-40bc-8fc6-944b490108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577563-FB66-4623-945D-3D0D0EADB98A}">
  <ds:schemaRefs>
    <ds:schemaRef ds:uri="http://schemas.microsoft.com/sharepoint/v3/contenttype/forms"/>
  </ds:schemaRefs>
</ds:datastoreItem>
</file>

<file path=customXml/itemProps2.xml><?xml version="1.0" encoding="utf-8"?>
<ds:datastoreItem xmlns:ds="http://schemas.openxmlformats.org/officeDocument/2006/customXml" ds:itemID="{93D819F2-427C-4C8F-943B-10D384EAC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60ae1-2853-40bc-8fc6-944b490108a3"/>
    <ds:schemaRef ds:uri="dd0d90a3-0eff-403f-ad94-c128c6a554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42B11B-3F24-498F-B4A0-ABF7381A8594}">
  <ds:schemaRefs>
    <ds:schemaRef ds:uri="http://schemas.openxmlformats.org/officeDocument/2006/bibliography"/>
  </ds:schemaRefs>
</ds:datastoreItem>
</file>

<file path=customXml/itemProps4.xml><?xml version="1.0" encoding="utf-8"?>
<ds:datastoreItem xmlns:ds="http://schemas.openxmlformats.org/officeDocument/2006/customXml" ds:itemID="{677655AB-08C0-470F-859D-FD991E61C93A}">
  <ds:schemaRefs>
    <ds:schemaRef ds:uri="http://schemas.microsoft.com/office/2006/metadata/properties"/>
    <ds:schemaRef ds:uri="http://schemas.microsoft.com/office/infopath/2007/PartnerControls"/>
    <ds:schemaRef ds:uri="cb760ae1-2853-40bc-8fc6-944b490108a3"/>
  </ds:schemaRefs>
</ds:datastoreItem>
</file>

<file path=docProps/app.xml><?xml version="1.0" encoding="utf-8"?>
<Properties xmlns="http://schemas.openxmlformats.org/officeDocument/2006/extended-properties" xmlns:vt="http://schemas.openxmlformats.org/officeDocument/2006/docPropsVTypes">
  <Template>Doc1</Template>
  <TotalTime>917</TotalTime>
  <Pages>27</Pages>
  <Words>10851</Words>
  <Characters>57516</Characters>
  <Application>Microsoft Office Word</Application>
  <DocSecurity>0</DocSecurity>
  <Lines>479</Lines>
  <Paragraphs>136</Paragraphs>
  <ScaleCrop>false</ScaleCrop>
  <Company/>
  <LinksUpToDate>false</LinksUpToDate>
  <CharactersWithSpaces>68231</CharactersWithSpaces>
  <SharedDoc>false</SharedDoc>
  <HLinks>
    <vt:vector size="444" baseType="variant">
      <vt:variant>
        <vt:i4>4325501</vt:i4>
      </vt:variant>
      <vt:variant>
        <vt:i4>441</vt:i4>
      </vt:variant>
      <vt:variant>
        <vt:i4>0</vt:i4>
      </vt:variant>
      <vt:variant>
        <vt:i4>5</vt:i4>
      </vt:variant>
      <vt:variant>
        <vt:lpwstr>https://eu.eu-supply.com/app/rfq/publicpurchase_docs.asp?PID=410891&amp;LID=481701&amp;AllowPrint=1</vt:lpwstr>
      </vt:variant>
      <vt:variant>
        <vt:lpwstr/>
      </vt:variant>
      <vt:variant>
        <vt:i4>1900599</vt:i4>
      </vt:variant>
      <vt:variant>
        <vt:i4>434</vt:i4>
      </vt:variant>
      <vt:variant>
        <vt:i4>0</vt:i4>
      </vt:variant>
      <vt:variant>
        <vt:i4>5</vt:i4>
      </vt:variant>
      <vt:variant>
        <vt:lpwstr/>
      </vt:variant>
      <vt:variant>
        <vt:lpwstr>_Toc182224641</vt:lpwstr>
      </vt:variant>
      <vt:variant>
        <vt:i4>1900599</vt:i4>
      </vt:variant>
      <vt:variant>
        <vt:i4>428</vt:i4>
      </vt:variant>
      <vt:variant>
        <vt:i4>0</vt:i4>
      </vt:variant>
      <vt:variant>
        <vt:i4>5</vt:i4>
      </vt:variant>
      <vt:variant>
        <vt:lpwstr/>
      </vt:variant>
      <vt:variant>
        <vt:lpwstr>_Toc182224640</vt:lpwstr>
      </vt:variant>
      <vt:variant>
        <vt:i4>1703991</vt:i4>
      </vt:variant>
      <vt:variant>
        <vt:i4>422</vt:i4>
      </vt:variant>
      <vt:variant>
        <vt:i4>0</vt:i4>
      </vt:variant>
      <vt:variant>
        <vt:i4>5</vt:i4>
      </vt:variant>
      <vt:variant>
        <vt:lpwstr/>
      </vt:variant>
      <vt:variant>
        <vt:lpwstr>_Toc182224639</vt:lpwstr>
      </vt:variant>
      <vt:variant>
        <vt:i4>1703991</vt:i4>
      </vt:variant>
      <vt:variant>
        <vt:i4>416</vt:i4>
      </vt:variant>
      <vt:variant>
        <vt:i4>0</vt:i4>
      </vt:variant>
      <vt:variant>
        <vt:i4>5</vt:i4>
      </vt:variant>
      <vt:variant>
        <vt:lpwstr/>
      </vt:variant>
      <vt:variant>
        <vt:lpwstr>_Toc182224638</vt:lpwstr>
      </vt:variant>
      <vt:variant>
        <vt:i4>1703991</vt:i4>
      </vt:variant>
      <vt:variant>
        <vt:i4>410</vt:i4>
      </vt:variant>
      <vt:variant>
        <vt:i4>0</vt:i4>
      </vt:variant>
      <vt:variant>
        <vt:i4>5</vt:i4>
      </vt:variant>
      <vt:variant>
        <vt:lpwstr/>
      </vt:variant>
      <vt:variant>
        <vt:lpwstr>_Toc182224637</vt:lpwstr>
      </vt:variant>
      <vt:variant>
        <vt:i4>1703991</vt:i4>
      </vt:variant>
      <vt:variant>
        <vt:i4>404</vt:i4>
      </vt:variant>
      <vt:variant>
        <vt:i4>0</vt:i4>
      </vt:variant>
      <vt:variant>
        <vt:i4>5</vt:i4>
      </vt:variant>
      <vt:variant>
        <vt:lpwstr/>
      </vt:variant>
      <vt:variant>
        <vt:lpwstr>_Toc182224636</vt:lpwstr>
      </vt:variant>
      <vt:variant>
        <vt:i4>1703991</vt:i4>
      </vt:variant>
      <vt:variant>
        <vt:i4>398</vt:i4>
      </vt:variant>
      <vt:variant>
        <vt:i4>0</vt:i4>
      </vt:variant>
      <vt:variant>
        <vt:i4>5</vt:i4>
      </vt:variant>
      <vt:variant>
        <vt:lpwstr/>
      </vt:variant>
      <vt:variant>
        <vt:lpwstr>_Toc182224635</vt:lpwstr>
      </vt:variant>
      <vt:variant>
        <vt:i4>1703991</vt:i4>
      </vt:variant>
      <vt:variant>
        <vt:i4>392</vt:i4>
      </vt:variant>
      <vt:variant>
        <vt:i4>0</vt:i4>
      </vt:variant>
      <vt:variant>
        <vt:i4>5</vt:i4>
      </vt:variant>
      <vt:variant>
        <vt:lpwstr/>
      </vt:variant>
      <vt:variant>
        <vt:lpwstr>_Toc182224634</vt:lpwstr>
      </vt:variant>
      <vt:variant>
        <vt:i4>1703991</vt:i4>
      </vt:variant>
      <vt:variant>
        <vt:i4>386</vt:i4>
      </vt:variant>
      <vt:variant>
        <vt:i4>0</vt:i4>
      </vt:variant>
      <vt:variant>
        <vt:i4>5</vt:i4>
      </vt:variant>
      <vt:variant>
        <vt:lpwstr/>
      </vt:variant>
      <vt:variant>
        <vt:lpwstr>_Toc182224633</vt:lpwstr>
      </vt:variant>
      <vt:variant>
        <vt:i4>1703991</vt:i4>
      </vt:variant>
      <vt:variant>
        <vt:i4>380</vt:i4>
      </vt:variant>
      <vt:variant>
        <vt:i4>0</vt:i4>
      </vt:variant>
      <vt:variant>
        <vt:i4>5</vt:i4>
      </vt:variant>
      <vt:variant>
        <vt:lpwstr/>
      </vt:variant>
      <vt:variant>
        <vt:lpwstr>_Toc182224632</vt:lpwstr>
      </vt:variant>
      <vt:variant>
        <vt:i4>1703991</vt:i4>
      </vt:variant>
      <vt:variant>
        <vt:i4>374</vt:i4>
      </vt:variant>
      <vt:variant>
        <vt:i4>0</vt:i4>
      </vt:variant>
      <vt:variant>
        <vt:i4>5</vt:i4>
      </vt:variant>
      <vt:variant>
        <vt:lpwstr/>
      </vt:variant>
      <vt:variant>
        <vt:lpwstr>_Toc182224631</vt:lpwstr>
      </vt:variant>
      <vt:variant>
        <vt:i4>1703991</vt:i4>
      </vt:variant>
      <vt:variant>
        <vt:i4>368</vt:i4>
      </vt:variant>
      <vt:variant>
        <vt:i4>0</vt:i4>
      </vt:variant>
      <vt:variant>
        <vt:i4>5</vt:i4>
      </vt:variant>
      <vt:variant>
        <vt:lpwstr/>
      </vt:variant>
      <vt:variant>
        <vt:lpwstr>_Toc182224630</vt:lpwstr>
      </vt:variant>
      <vt:variant>
        <vt:i4>1769527</vt:i4>
      </vt:variant>
      <vt:variant>
        <vt:i4>362</vt:i4>
      </vt:variant>
      <vt:variant>
        <vt:i4>0</vt:i4>
      </vt:variant>
      <vt:variant>
        <vt:i4>5</vt:i4>
      </vt:variant>
      <vt:variant>
        <vt:lpwstr/>
      </vt:variant>
      <vt:variant>
        <vt:lpwstr>_Toc182224629</vt:lpwstr>
      </vt:variant>
      <vt:variant>
        <vt:i4>1769527</vt:i4>
      </vt:variant>
      <vt:variant>
        <vt:i4>356</vt:i4>
      </vt:variant>
      <vt:variant>
        <vt:i4>0</vt:i4>
      </vt:variant>
      <vt:variant>
        <vt:i4>5</vt:i4>
      </vt:variant>
      <vt:variant>
        <vt:lpwstr/>
      </vt:variant>
      <vt:variant>
        <vt:lpwstr>_Toc182224628</vt:lpwstr>
      </vt:variant>
      <vt:variant>
        <vt:i4>1769527</vt:i4>
      </vt:variant>
      <vt:variant>
        <vt:i4>350</vt:i4>
      </vt:variant>
      <vt:variant>
        <vt:i4>0</vt:i4>
      </vt:variant>
      <vt:variant>
        <vt:i4>5</vt:i4>
      </vt:variant>
      <vt:variant>
        <vt:lpwstr/>
      </vt:variant>
      <vt:variant>
        <vt:lpwstr>_Toc182224627</vt:lpwstr>
      </vt:variant>
      <vt:variant>
        <vt:i4>1769527</vt:i4>
      </vt:variant>
      <vt:variant>
        <vt:i4>344</vt:i4>
      </vt:variant>
      <vt:variant>
        <vt:i4>0</vt:i4>
      </vt:variant>
      <vt:variant>
        <vt:i4>5</vt:i4>
      </vt:variant>
      <vt:variant>
        <vt:lpwstr/>
      </vt:variant>
      <vt:variant>
        <vt:lpwstr>_Toc182224626</vt:lpwstr>
      </vt:variant>
      <vt:variant>
        <vt:i4>1769527</vt:i4>
      </vt:variant>
      <vt:variant>
        <vt:i4>338</vt:i4>
      </vt:variant>
      <vt:variant>
        <vt:i4>0</vt:i4>
      </vt:variant>
      <vt:variant>
        <vt:i4>5</vt:i4>
      </vt:variant>
      <vt:variant>
        <vt:lpwstr/>
      </vt:variant>
      <vt:variant>
        <vt:lpwstr>_Toc182224625</vt:lpwstr>
      </vt:variant>
      <vt:variant>
        <vt:i4>1769527</vt:i4>
      </vt:variant>
      <vt:variant>
        <vt:i4>332</vt:i4>
      </vt:variant>
      <vt:variant>
        <vt:i4>0</vt:i4>
      </vt:variant>
      <vt:variant>
        <vt:i4>5</vt:i4>
      </vt:variant>
      <vt:variant>
        <vt:lpwstr/>
      </vt:variant>
      <vt:variant>
        <vt:lpwstr>_Toc182224624</vt:lpwstr>
      </vt:variant>
      <vt:variant>
        <vt:i4>1769527</vt:i4>
      </vt:variant>
      <vt:variant>
        <vt:i4>326</vt:i4>
      </vt:variant>
      <vt:variant>
        <vt:i4>0</vt:i4>
      </vt:variant>
      <vt:variant>
        <vt:i4>5</vt:i4>
      </vt:variant>
      <vt:variant>
        <vt:lpwstr/>
      </vt:variant>
      <vt:variant>
        <vt:lpwstr>_Toc182224623</vt:lpwstr>
      </vt:variant>
      <vt:variant>
        <vt:i4>1769527</vt:i4>
      </vt:variant>
      <vt:variant>
        <vt:i4>320</vt:i4>
      </vt:variant>
      <vt:variant>
        <vt:i4>0</vt:i4>
      </vt:variant>
      <vt:variant>
        <vt:i4>5</vt:i4>
      </vt:variant>
      <vt:variant>
        <vt:lpwstr/>
      </vt:variant>
      <vt:variant>
        <vt:lpwstr>_Toc182224622</vt:lpwstr>
      </vt:variant>
      <vt:variant>
        <vt:i4>1769527</vt:i4>
      </vt:variant>
      <vt:variant>
        <vt:i4>314</vt:i4>
      </vt:variant>
      <vt:variant>
        <vt:i4>0</vt:i4>
      </vt:variant>
      <vt:variant>
        <vt:i4>5</vt:i4>
      </vt:variant>
      <vt:variant>
        <vt:lpwstr/>
      </vt:variant>
      <vt:variant>
        <vt:lpwstr>_Toc182224621</vt:lpwstr>
      </vt:variant>
      <vt:variant>
        <vt:i4>1769527</vt:i4>
      </vt:variant>
      <vt:variant>
        <vt:i4>308</vt:i4>
      </vt:variant>
      <vt:variant>
        <vt:i4>0</vt:i4>
      </vt:variant>
      <vt:variant>
        <vt:i4>5</vt:i4>
      </vt:variant>
      <vt:variant>
        <vt:lpwstr/>
      </vt:variant>
      <vt:variant>
        <vt:lpwstr>_Toc182224620</vt:lpwstr>
      </vt:variant>
      <vt:variant>
        <vt:i4>1572919</vt:i4>
      </vt:variant>
      <vt:variant>
        <vt:i4>302</vt:i4>
      </vt:variant>
      <vt:variant>
        <vt:i4>0</vt:i4>
      </vt:variant>
      <vt:variant>
        <vt:i4>5</vt:i4>
      </vt:variant>
      <vt:variant>
        <vt:lpwstr/>
      </vt:variant>
      <vt:variant>
        <vt:lpwstr>_Toc182224619</vt:lpwstr>
      </vt:variant>
      <vt:variant>
        <vt:i4>1572919</vt:i4>
      </vt:variant>
      <vt:variant>
        <vt:i4>296</vt:i4>
      </vt:variant>
      <vt:variant>
        <vt:i4>0</vt:i4>
      </vt:variant>
      <vt:variant>
        <vt:i4>5</vt:i4>
      </vt:variant>
      <vt:variant>
        <vt:lpwstr/>
      </vt:variant>
      <vt:variant>
        <vt:lpwstr>_Toc182224618</vt:lpwstr>
      </vt:variant>
      <vt:variant>
        <vt:i4>1572919</vt:i4>
      </vt:variant>
      <vt:variant>
        <vt:i4>290</vt:i4>
      </vt:variant>
      <vt:variant>
        <vt:i4>0</vt:i4>
      </vt:variant>
      <vt:variant>
        <vt:i4>5</vt:i4>
      </vt:variant>
      <vt:variant>
        <vt:lpwstr/>
      </vt:variant>
      <vt:variant>
        <vt:lpwstr>_Toc182224617</vt:lpwstr>
      </vt:variant>
      <vt:variant>
        <vt:i4>1572919</vt:i4>
      </vt:variant>
      <vt:variant>
        <vt:i4>284</vt:i4>
      </vt:variant>
      <vt:variant>
        <vt:i4>0</vt:i4>
      </vt:variant>
      <vt:variant>
        <vt:i4>5</vt:i4>
      </vt:variant>
      <vt:variant>
        <vt:lpwstr/>
      </vt:variant>
      <vt:variant>
        <vt:lpwstr>_Toc182224616</vt:lpwstr>
      </vt:variant>
      <vt:variant>
        <vt:i4>1572919</vt:i4>
      </vt:variant>
      <vt:variant>
        <vt:i4>278</vt:i4>
      </vt:variant>
      <vt:variant>
        <vt:i4>0</vt:i4>
      </vt:variant>
      <vt:variant>
        <vt:i4>5</vt:i4>
      </vt:variant>
      <vt:variant>
        <vt:lpwstr/>
      </vt:variant>
      <vt:variant>
        <vt:lpwstr>_Toc182224615</vt:lpwstr>
      </vt:variant>
      <vt:variant>
        <vt:i4>1572919</vt:i4>
      </vt:variant>
      <vt:variant>
        <vt:i4>272</vt:i4>
      </vt:variant>
      <vt:variant>
        <vt:i4>0</vt:i4>
      </vt:variant>
      <vt:variant>
        <vt:i4>5</vt:i4>
      </vt:variant>
      <vt:variant>
        <vt:lpwstr/>
      </vt:variant>
      <vt:variant>
        <vt:lpwstr>_Toc182224614</vt:lpwstr>
      </vt:variant>
      <vt:variant>
        <vt:i4>1572919</vt:i4>
      </vt:variant>
      <vt:variant>
        <vt:i4>266</vt:i4>
      </vt:variant>
      <vt:variant>
        <vt:i4>0</vt:i4>
      </vt:variant>
      <vt:variant>
        <vt:i4>5</vt:i4>
      </vt:variant>
      <vt:variant>
        <vt:lpwstr/>
      </vt:variant>
      <vt:variant>
        <vt:lpwstr>_Toc182224613</vt:lpwstr>
      </vt:variant>
      <vt:variant>
        <vt:i4>1572919</vt:i4>
      </vt:variant>
      <vt:variant>
        <vt:i4>260</vt:i4>
      </vt:variant>
      <vt:variant>
        <vt:i4>0</vt:i4>
      </vt:variant>
      <vt:variant>
        <vt:i4>5</vt:i4>
      </vt:variant>
      <vt:variant>
        <vt:lpwstr/>
      </vt:variant>
      <vt:variant>
        <vt:lpwstr>_Toc182224612</vt:lpwstr>
      </vt:variant>
      <vt:variant>
        <vt:i4>1572919</vt:i4>
      </vt:variant>
      <vt:variant>
        <vt:i4>254</vt:i4>
      </vt:variant>
      <vt:variant>
        <vt:i4>0</vt:i4>
      </vt:variant>
      <vt:variant>
        <vt:i4>5</vt:i4>
      </vt:variant>
      <vt:variant>
        <vt:lpwstr/>
      </vt:variant>
      <vt:variant>
        <vt:lpwstr>_Toc182224611</vt:lpwstr>
      </vt:variant>
      <vt:variant>
        <vt:i4>1572919</vt:i4>
      </vt:variant>
      <vt:variant>
        <vt:i4>248</vt:i4>
      </vt:variant>
      <vt:variant>
        <vt:i4>0</vt:i4>
      </vt:variant>
      <vt:variant>
        <vt:i4>5</vt:i4>
      </vt:variant>
      <vt:variant>
        <vt:lpwstr/>
      </vt:variant>
      <vt:variant>
        <vt:lpwstr>_Toc182224610</vt:lpwstr>
      </vt:variant>
      <vt:variant>
        <vt:i4>1638455</vt:i4>
      </vt:variant>
      <vt:variant>
        <vt:i4>242</vt:i4>
      </vt:variant>
      <vt:variant>
        <vt:i4>0</vt:i4>
      </vt:variant>
      <vt:variant>
        <vt:i4>5</vt:i4>
      </vt:variant>
      <vt:variant>
        <vt:lpwstr/>
      </vt:variant>
      <vt:variant>
        <vt:lpwstr>_Toc182224609</vt:lpwstr>
      </vt:variant>
      <vt:variant>
        <vt:i4>1638455</vt:i4>
      </vt:variant>
      <vt:variant>
        <vt:i4>236</vt:i4>
      </vt:variant>
      <vt:variant>
        <vt:i4>0</vt:i4>
      </vt:variant>
      <vt:variant>
        <vt:i4>5</vt:i4>
      </vt:variant>
      <vt:variant>
        <vt:lpwstr/>
      </vt:variant>
      <vt:variant>
        <vt:lpwstr>_Toc182224608</vt:lpwstr>
      </vt:variant>
      <vt:variant>
        <vt:i4>1638455</vt:i4>
      </vt:variant>
      <vt:variant>
        <vt:i4>230</vt:i4>
      </vt:variant>
      <vt:variant>
        <vt:i4>0</vt:i4>
      </vt:variant>
      <vt:variant>
        <vt:i4>5</vt:i4>
      </vt:variant>
      <vt:variant>
        <vt:lpwstr/>
      </vt:variant>
      <vt:variant>
        <vt:lpwstr>_Toc182224607</vt:lpwstr>
      </vt:variant>
      <vt:variant>
        <vt:i4>1638455</vt:i4>
      </vt:variant>
      <vt:variant>
        <vt:i4>224</vt:i4>
      </vt:variant>
      <vt:variant>
        <vt:i4>0</vt:i4>
      </vt:variant>
      <vt:variant>
        <vt:i4>5</vt:i4>
      </vt:variant>
      <vt:variant>
        <vt:lpwstr/>
      </vt:variant>
      <vt:variant>
        <vt:lpwstr>_Toc182224606</vt:lpwstr>
      </vt:variant>
      <vt:variant>
        <vt:i4>1638455</vt:i4>
      </vt:variant>
      <vt:variant>
        <vt:i4>218</vt:i4>
      </vt:variant>
      <vt:variant>
        <vt:i4>0</vt:i4>
      </vt:variant>
      <vt:variant>
        <vt:i4>5</vt:i4>
      </vt:variant>
      <vt:variant>
        <vt:lpwstr/>
      </vt:variant>
      <vt:variant>
        <vt:lpwstr>_Toc182224605</vt:lpwstr>
      </vt:variant>
      <vt:variant>
        <vt:i4>1638455</vt:i4>
      </vt:variant>
      <vt:variant>
        <vt:i4>212</vt:i4>
      </vt:variant>
      <vt:variant>
        <vt:i4>0</vt:i4>
      </vt:variant>
      <vt:variant>
        <vt:i4>5</vt:i4>
      </vt:variant>
      <vt:variant>
        <vt:lpwstr/>
      </vt:variant>
      <vt:variant>
        <vt:lpwstr>_Toc182224604</vt:lpwstr>
      </vt:variant>
      <vt:variant>
        <vt:i4>1638455</vt:i4>
      </vt:variant>
      <vt:variant>
        <vt:i4>206</vt:i4>
      </vt:variant>
      <vt:variant>
        <vt:i4>0</vt:i4>
      </vt:variant>
      <vt:variant>
        <vt:i4>5</vt:i4>
      </vt:variant>
      <vt:variant>
        <vt:lpwstr/>
      </vt:variant>
      <vt:variant>
        <vt:lpwstr>_Toc182224603</vt:lpwstr>
      </vt:variant>
      <vt:variant>
        <vt:i4>1638455</vt:i4>
      </vt:variant>
      <vt:variant>
        <vt:i4>200</vt:i4>
      </vt:variant>
      <vt:variant>
        <vt:i4>0</vt:i4>
      </vt:variant>
      <vt:variant>
        <vt:i4>5</vt:i4>
      </vt:variant>
      <vt:variant>
        <vt:lpwstr/>
      </vt:variant>
      <vt:variant>
        <vt:lpwstr>_Toc182224602</vt:lpwstr>
      </vt:variant>
      <vt:variant>
        <vt:i4>1638455</vt:i4>
      </vt:variant>
      <vt:variant>
        <vt:i4>194</vt:i4>
      </vt:variant>
      <vt:variant>
        <vt:i4>0</vt:i4>
      </vt:variant>
      <vt:variant>
        <vt:i4>5</vt:i4>
      </vt:variant>
      <vt:variant>
        <vt:lpwstr/>
      </vt:variant>
      <vt:variant>
        <vt:lpwstr>_Toc182224601</vt:lpwstr>
      </vt:variant>
      <vt:variant>
        <vt:i4>1638455</vt:i4>
      </vt:variant>
      <vt:variant>
        <vt:i4>188</vt:i4>
      </vt:variant>
      <vt:variant>
        <vt:i4>0</vt:i4>
      </vt:variant>
      <vt:variant>
        <vt:i4>5</vt:i4>
      </vt:variant>
      <vt:variant>
        <vt:lpwstr/>
      </vt:variant>
      <vt:variant>
        <vt:lpwstr>_Toc182224600</vt:lpwstr>
      </vt:variant>
      <vt:variant>
        <vt:i4>1048628</vt:i4>
      </vt:variant>
      <vt:variant>
        <vt:i4>182</vt:i4>
      </vt:variant>
      <vt:variant>
        <vt:i4>0</vt:i4>
      </vt:variant>
      <vt:variant>
        <vt:i4>5</vt:i4>
      </vt:variant>
      <vt:variant>
        <vt:lpwstr/>
      </vt:variant>
      <vt:variant>
        <vt:lpwstr>_Toc182224599</vt:lpwstr>
      </vt:variant>
      <vt:variant>
        <vt:i4>1048628</vt:i4>
      </vt:variant>
      <vt:variant>
        <vt:i4>176</vt:i4>
      </vt:variant>
      <vt:variant>
        <vt:i4>0</vt:i4>
      </vt:variant>
      <vt:variant>
        <vt:i4>5</vt:i4>
      </vt:variant>
      <vt:variant>
        <vt:lpwstr/>
      </vt:variant>
      <vt:variant>
        <vt:lpwstr>_Toc182224598</vt:lpwstr>
      </vt:variant>
      <vt:variant>
        <vt:i4>1048628</vt:i4>
      </vt:variant>
      <vt:variant>
        <vt:i4>170</vt:i4>
      </vt:variant>
      <vt:variant>
        <vt:i4>0</vt:i4>
      </vt:variant>
      <vt:variant>
        <vt:i4>5</vt:i4>
      </vt:variant>
      <vt:variant>
        <vt:lpwstr/>
      </vt:variant>
      <vt:variant>
        <vt:lpwstr>_Toc182224597</vt:lpwstr>
      </vt:variant>
      <vt:variant>
        <vt:i4>1048628</vt:i4>
      </vt:variant>
      <vt:variant>
        <vt:i4>164</vt:i4>
      </vt:variant>
      <vt:variant>
        <vt:i4>0</vt:i4>
      </vt:variant>
      <vt:variant>
        <vt:i4>5</vt:i4>
      </vt:variant>
      <vt:variant>
        <vt:lpwstr/>
      </vt:variant>
      <vt:variant>
        <vt:lpwstr>_Toc182224596</vt:lpwstr>
      </vt:variant>
      <vt:variant>
        <vt:i4>1048628</vt:i4>
      </vt:variant>
      <vt:variant>
        <vt:i4>158</vt:i4>
      </vt:variant>
      <vt:variant>
        <vt:i4>0</vt:i4>
      </vt:variant>
      <vt:variant>
        <vt:i4>5</vt:i4>
      </vt:variant>
      <vt:variant>
        <vt:lpwstr/>
      </vt:variant>
      <vt:variant>
        <vt:lpwstr>_Toc182224595</vt:lpwstr>
      </vt:variant>
      <vt:variant>
        <vt:i4>1048628</vt:i4>
      </vt:variant>
      <vt:variant>
        <vt:i4>152</vt:i4>
      </vt:variant>
      <vt:variant>
        <vt:i4>0</vt:i4>
      </vt:variant>
      <vt:variant>
        <vt:i4>5</vt:i4>
      </vt:variant>
      <vt:variant>
        <vt:lpwstr/>
      </vt:variant>
      <vt:variant>
        <vt:lpwstr>_Toc182224594</vt:lpwstr>
      </vt:variant>
      <vt:variant>
        <vt:i4>1048628</vt:i4>
      </vt:variant>
      <vt:variant>
        <vt:i4>146</vt:i4>
      </vt:variant>
      <vt:variant>
        <vt:i4>0</vt:i4>
      </vt:variant>
      <vt:variant>
        <vt:i4>5</vt:i4>
      </vt:variant>
      <vt:variant>
        <vt:lpwstr/>
      </vt:variant>
      <vt:variant>
        <vt:lpwstr>_Toc182224593</vt:lpwstr>
      </vt:variant>
      <vt:variant>
        <vt:i4>1048628</vt:i4>
      </vt:variant>
      <vt:variant>
        <vt:i4>140</vt:i4>
      </vt:variant>
      <vt:variant>
        <vt:i4>0</vt:i4>
      </vt:variant>
      <vt:variant>
        <vt:i4>5</vt:i4>
      </vt:variant>
      <vt:variant>
        <vt:lpwstr/>
      </vt:variant>
      <vt:variant>
        <vt:lpwstr>_Toc182224592</vt:lpwstr>
      </vt:variant>
      <vt:variant>
        <vt:i4>1048628</vt:i4>
      </vt:variant>
      <vt:variant>
        <vt:i4>134</vt:i4>
      </vt:variant>
      <vt:variant>
        <vt:i4>0</vt:i4>
      </vt:variant>
      <vt:variant>
        <vt:i4>5</vt:i4>
      </vt:variant>
      <vt:variant>
        <vt:lpwstr/>
      </vt:variant>
      <vt:variant>
        <vt:lpwstr>_Toc182224591</vt:lpwstr>
      </vt:variant>
      <vt:variant>
        <vt:i4>1048628</vt:i4>
      </vt:variant>
      <vt:variant>
        <vt:i4>128</vt:i4>
      </vt:variant>
      <vt:variant>
        <vt:i4>0</vt:i4>
      </vt:variant>
      <vt:variant>
        <vt:i4>5</vt:i4>
      </vt:variant>
      <vt:variant>
        <vt:lpwstr/>
      </vt:variant>
      <vt:variant>
        <vt:lpwstr>_Toc182224590</vt:lpwstr>
      </vt:variant>
      <vt:variant>
        <vt:i4>1114164</vt:i4>
      </vt:variant>
      <vt:variant>
        <vt:i4>122</vt:i4>
      </vt:variant>
      <vt:variant>
        <vt:i4>0</vt:i4>
      </vt:variant>
      <vt:variant>
        <vt:i4>5</vt:i4>
      </vt:variant>
      <vt:variant>
        <vt:lpwstr/>
      </vt:variant>
      <vt:variant>
        <vt:lpwstr>_Toc182224589</vt:lpwstr>
      </vt:variant>
      <vt:variant>
        <vt:i4>1114164</vt:i4>
      </vt:variant>
      <vt:variant>
        <vt:i4>116</vt:i4>
      </vt:variant>
      <vt:variant>
        <vt:i4>0</vt:i4>
      </vt:variant>
      <vt:variant>
        <vt:i4>5</vt:i4>
      </vt:variant>
      <vt:variant>
        <vt:lpwstr/>
      </vt:variant>
      <vt:variant>
        <vt:lpwstr>_Toc182224588</vt:lpwstr>
      </vt:variant>
      <vt:variant>
        <vt:i4>1114164</vt:i4>
      </vt:variant>
      <vt:variant>
        <vt:i4>110</vt:i4>
      </vt:variant>
      <vt:variant>
        <vt:i4>0</vt:i4>
      </vt:variant>
      <vt:variant>
        <vt:i4>5</vt:i4>
      </vt:variant>
      <vt:variant>
        <vt:lpwstr/>
      </vt:variant>
      <vt:variant>
        <vt:lpwstr>_Toc182224587</vt:lpwstr>
      </vt:variant>
      <vt:variant>
        <vt:i4>1114164</vt:i4>
      </vt:variant>
      <vt:variant>
        <vt:i4>104</vt:i4>
      </vt:variant>
      <vt:variant>
        <vt:i4>0</vt:i4>
      </vt:variant>
      <vt:variant>
        <vt:i4>5</vt:i4>
      </vt:variant>
      <vt:variant>
        <vt:lpwstr/>
      </vt:variant>
      <vt:variant>
        <vt:lpwstr>_Toc182224586</vt:lpwstr>
      </vt:variant>
      <vt:variant>
        <vt:i4>1114164</vt:i4>
      </vt:variant>
      <vt:variant>
        <vt:i4>98</vt:i4>
      </vt:variant>
      <vt:variant>
        <vt:i4>0</vt:i4>
      </vt:variant>
      <vt:variant>
        <vt:i4>5</vt:i4>
      </vt:variant>
      <vt:variant>
        <vt:lpwstr/>
      </vt:variant>
      <vt:variant>
        <vt:lpwstr>_Toc182224585</vt:lpwstr>
      </vt:variant>
      <vt:variant>
        <vt:i4>1114164</vt:i4>
      </vt:variant>
      <vt:variant>
        <vt:i4>92</vt:i4>
      </vt:variant>
      <vt:variant>
        <vt:i4>0</vt:i4>
      </vt:variant>
      <vt:variant>
        <vt:i4>5</vt:i4>
      </vt:variant>
      <vt:variant>
        <vt:lpwstr/>
      </vt:variant>
      <vt:variant>
        <vt:lpwstr>_Toc182224584</vt:lpwstr>
      </vt:variant>
      <vt:variant>
        <vt:i4>1114164</vt:i4>
      </vt:variant>
      <vt:variant>
        <vt:i4>86</vt:i4>
      </vt:variant>
      <vt:variant>
        <vt:i4>0</vt:i4>
      </vt:variant>
      <vt:variant>
        <vt:i4>5</vt:i4>
      </vt:variant>
      <vt:variant>
        <vt:lpwstr/>
      </vt:variant>
      <vt:variant>
        <vt:lpwstr>_Toc182224583</vt:lpwstr>
      </vt:variant>
      <vt:variant>
        <vt:i4>1114164</vt:i4>
      </vt:variant>
      <vt:variant>
        <vt:i4>80</vt:i4>
      </vt:variant>
      <vt:variant>
        <vt:i4>0</vt:i4>
      </vt:variant>
      <vt:variant>
        <vt:i4>5</vt:i4>
      </vt:variant>
      <vt:variant>
        <vt:lpwstr/>
      </vt:variant>
      <vt:variant>
        <vt:lpwstr>_Toc182224582</vt:lpwstr>
      </vt:variant>
      <vt:variant>
        <vt:i4>1114164</vt:i4>
      </vt:variant>
      <vt:variant>
        <vt:i4>74</vt:i4>
      </vt:variant>
      <vt:variant>
        <vt:i4>0</vt:i4>
      </vt:variant>
      <vt:variant>
        <vt:i4>5</vt:i4>
      </vt:variant>
      <vt:variant>
        <vt:lpwstr/>
      </vt:variant>
      <vt:variant>
        <vt:lpwstr>_Toc182224581</vt:lpwstr>
      </vt:variant>
      <vt:variant>
        <vt:i4>1114164</vt:i4>
      </vt:variant>
      <vt:variant>
        <vt:i4>68</vt:i4>
      </vt:variant>
      <vt:variant>
        <vt:i4>0</vt:i4>
      </vt:variant>
      <vt:variant>
        <vt:i4>5</vt:i4>
      </vt:variant>
      <vt:variant>
        <vt:lpwstr/>
      </vt:variant>
      <vt:variant>
        <vt:lpwstr>_Toc182224580</vt:lpwstr>
      </vt:variant>
      <vt:variant>
        <vt:i4>1966132</vt:i4>
      </vt:variant>
      <vt:variant>
        <vt:i4>62</vt:i4>
      </vt:variant>
      <vt:variant>
        <vt:i4>0</vt:i4>
      </vt:variant>
      <vt:variant>
        <vt:i4>5</vt:i4>
      </vt:variant>
      <vt:variant>
        <vt:lpwstr/>
      </vt:variant>
      <vt:variant>
        <vt:lpwstr>_Toc182224579</vt:lpwstr>
      </vt:variant>
      <vt:variant>
        <vt:i4>1966132</vt:i4>
      </vt:variant>
      <vt:variant>
        <vt:i4>56</vt:i4>
      </vt:variant>
      <vt:variant>
        <vt:i4>0</vt:i4>
      </vt:variant>
      <vt:variant>
        <vt:i4>5</vt:i4>
      </vt:variant>
      <vt:variant>
        <vt:lpwstr/>
      </vt:variant>
      <vt:variant>
        <vt:lpwstr>_Toc182224578</vt:lpwstr>
      </vt:variant>
      <vt:variant>
        <vt:i4>1966132</vt:i4>
      </vt:variant>
      <vt:variant>
        <vt:i4>50</vt:i4>
      </vt:variant>
      <vt:variant>
        <vt:i4>0</vt:i4>
      </vt:variant>
      <vt:variant>
        <vt:i4>5</vt:i4>
      </vt:variant>
      <vt:variant>
        <vt:lpwstr/>
      </vt:variant>
      <vt:variant>
        <vt:lpwstr>_Toc182224577</vt:lpwstr>
      </vt:variant>
      <vt:variant>
        <vt:i4>1966132</vt:i4>
      </vt:variant>
      <vt:variant>
        <vt:i4>44</vt:i4>
      </vt:variant>
      <vt:variant>
        <vt:i4>0</vt:i4>
      </vt:variant>
      <vt:variant>
        <vt:i4>5</vt:i4>
      </vt:variant>
      <vt:variant>
        <vt:lpwstr/>
      </vt:variant>
      <vt:variant>
        <vt:lpwstr>_Toc182224576</vt:lpwstr>
      </vt:variant>
      <vt:variant>
        <vt:i4>1966132</vt:i4>
      </vt:variant>
      <vt:variant>
        <vt:i4>38</vt:i4>
      </vt:variant>
      <vt:variant>
        <vt:i4>0</vt:i4>
      </vt:variant>
      <vt:variant>
        <vt:i4>5</vt:i4>
      </vt:variant>
      <vt:variant>
        <vt:lpwstr/>
      </vt:variant>
      <vt:variant>
        <vt:lpwstr>_Toc182224575</vt:lpwstr>
      </vt:variant>
      <vt:variant>
        <vt:i4>1966132</vt:i4>
      </vt:variant>
      <vt:variant>
        <vt:i4>32</vt:i4>
      </vt:variant>
      <vt:variant>
        <vt:i4>0</vt:i4>
      </vt:variant>
      <vt:variant>
        <vt:i4>5</vt:i4>
      </vt:variant>
      <vt:variant>
        <vt:lpwstr/>
      </vt:variant>
      <vt:variant>
        <vt:lpwstr>_Toc182224574</vt:lpwstr>
      </vt:variant>
      <vt:variant>
        <vt:i4>1966132</vt:i4>
      </vt:variant>
      <vt:variant>
        <vt:i4>26</vt:i4>
      </vt:variant>
      <vt:variant>
        <vt:i4>0</vt:i4>
      </vt:variant>
      <vt:variant>
        <vt:i4>5</vt:i4>
      </vt:variant>
      <vt:variant>
        <vt:lpwstr/>
      </vt:variant>
      <vt:variant>
        <vt:lpwstr>_Toc182224573</vt:lpwstr>
      </vt:variant>
      <vt:variant>
        <vt:i4>1966132</vt:i4>
      </vt:variant>
      <vt:variant>
        <vt:i4>20</vt:i4>
      </vt:variant>
      <vt:variant>
        <vt:i4>0</vt:i4>
      </vt:variant>
      <vt:variant>
        <vt:i4>5</vt:i4>
      </vt:variant>
      <vt:variant>
        <vt:lpwstr/>
      </vt:variant>
      <vt:variant>
        <vt:lpwstr>_Toc182224572</vt:lpwstr>
      </vt:variant>
      <vt:variant>
        <vt:i4>1966132</vt:i4>
      </vt:variant>
      <vt:variant>
        <vt:i4>14</vt:i4>
      </vt:variant>
      <vt:variant>
        <vt:i4>0</vt:i4>
      </vt:variant>
      <vt:variant>
        <vt:i4>5</vt:i4>
      </vt:variant>
      <vt:variant>
        <vt:lpwstr/>
      </vt:variant>
      <vt:variant>
        <vt:lpwstr>_Toc182224571</vt:lpwstr>
      </vt:variant>
      <vt:variant>
        <vt:i4>1966132</vt:i4>
      </vt:variant>
      <vt:variant>
        <vt:i4>8</vt:i4>
      </vt:variant>
      <vt:variant>
        <vt:i4>0</vt:i4>
      </vt:variant>
      <vt:variant>
        <vt:i4>5</vt:i4>
      </vt:variant>
      <vt:variant>
        <vt:lpwstr/>
      </vt:variant>
      <vt:variant>
        <vt:lpwstr>_Toc182224570</vt:lpwstr>
      </vt:variant>
      <vt:variant>
        <vt:i4>2031668</vt:i4>
      </vt:variant>
      <vt:variant>
        <vt:i4>2</vt:i4>
      </vt:variant>
      <vt:variant>
        <vt:i4>0</vt:i4>
      </vt:variant>
      <vt:variant>
        <vt:i4>5</vt:i4>
      </vt:variant>
      <vt:variant>
        <vt:lpwstr/>
      </vt:variant>
      <vt:variant>
        <vt:lpwstr>_Toc182224569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Torstein Fjeldet Lunde</dc:creator>
  <cp:keywords/>
  <dc:description/>
  <cp:lastModifiedBy>Kristina Eek-Larsen</cp:lastModifiedBy>
  <cp:revision>541</cp:revision>
  <dcterms:created xsi:type="dcterms:W3CDTF">2022-11-15T22:49:00Z</dcterms:created>
  <dcterms:modified xsi:type="dcterms:W3CDTF">2026-05-28T15:51:00Z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0x01010034FCB021B1F7864BBE3834FC0BF26D4E</vt:lpwstr>
  </property>
  <property fmtid="{D5CDD505-2E9C-101B-9397-08002B2CF9AE}" pid="3" name="MediaServiceImageTags">
    <vt:lpwstr/>
  </property>
</Properties>
</file>